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66B4" w14:textId="77777777" w:rsidR="001E2AF8" w:rsidRDefault="001E2AF8" w:rsidP="001E2AF8">
      <w:pPr>
        <w:jc w:val="center"/>
        <w:rPr>
          <w:rFonts w:cs="Arial"/>
          <w:b/>
          <w:bCs/>
          <w:sz w:val="56"/>
          <w:szCs w:val="56"/>
        </w:rPr>
      </w:pPr>
    </w:p>
    <w:p w14:paraId="447AD192" w14:textId="77777777" w:rsidR="001E2AF8" w:rsidRDefault="001E2AF8" w:rsidP="001E2AF8">
      <w:pPr>
        <w:jc w:val="center"/>
        <w:rPr>
          <w:rFonts w:cs="Arial"/>
          <w:b/>
          <w:bCs/>
          <w:sz w:val="56"/>
          <w:szCs w:val="56"/>
        </w:rPr>
      </w:pPr>
    </w:p>
    <w:p w14:paraId="36C6A123" w14:textId="77777777" w:rsidR="001E2AF8" w:rsidRPr="001E2AF8" w:rsidRDefault="001E2AF8" w:rsidP="001E2AF8">
      <w:pPr>
        <w:jc w:val="center"/>
        <w:rPr>
          <w:rFonts w:cs="Arial"/>
          <w:b/>
          <w:sz w:val="56"/>
          <w:szCs w:val="56"/>
        </w:rPr>
      </w:pPr>
      <w:r w:rsidRPr="001E2AF8">
        <w:rPr>
          <w:rFonts w:cs="Arial"/>
          <w:b/>
          <w:bCs/>
          <w:sz w:val="56"/>
          <w:szCs w:val="56"/>
        </w:rPr>
        <w:t>REGLAMENTO DE SERVICIÓS PROFESIONALES</w:t>
      </w:r>
    </w:p>
    <w:p w14:paraId="7D20800C" w14:textId="77777777" w:rsidR="001E2AF8" w:rsidRPr="001017D1" w:rsidRDefault="001E2AF8" w:rsidP="001E2AF8">
      <w:pPr>
        <w:jc w:val="center"/>
        <w:rPr>
          <w:rFonts w:cs="Arial"/>
          <w:b/>
          <w:sz w:val="56"/>
          <w:szCs w:val="56"/>
        </w:rPr>
      </w:pPr>
    </w:p>
    <w:p w14:paraId="62DD3F5F" w14:textId="77777777" w:rsidR="001E2AF8" w:rsidRPr="001017D1" w:rsidRDefault="001E2AF8" w:rsidP="001E2AF8">
      <w:pPr>
        <w:jc w:val="center"/>
        <w:rPr>
          <w:rFonts w:cs="Arial"/>
          <w:b/>
          <w:sz w:val="56"/>
          <w:szCs w:val="56"/>
        </w:rPr>
      </w:pPr>
    </w:p>
    <w:p w14:paraId="5CD518D2" w14:textId="77777777" w:rsidR="001E2AF8" w:rsidRPr="001017D1" w:rsidRDefault="001E2AF8" w:rsidP="001E2AF8">
      <w:pPr>
        <w:jc w:val="center"/>
        <w:rPr>
          <w:rFonts w:cs="Arial"/>
          <w:b/>
          <w:sz w:val="56"/>
          <w:szCs w:val="56"/>
        </w:rPr>
      </w:pPr>
    </w:p>
    <w:p w14:paraId="76260D0C" w14:textId="77777777" w:rsidR="001E2AF8" w:rsidRDefault="001E2AF8" w:rsidP="001E2AF8">
      <w:pPr>
        <w:jc w:val="center"/>
        <w:rPr>
          <w:rFonts w:cs="Arial"/>
          <w:b/>
          <w:sz w:val="44"/>
          <w:szCs w:val="44"/>
        </w:rPr>
      </w:pPr>
    </w:p>
    <w:p w14:paraId="2CCF809E" w14:textId="77777777" w:rsidR="001E2AF8" w:rsidRDefault="001E2AF8" w:rsidP="001E2AF8">
      <w:pPr>
        <w:rPr>
          <w:rFonts w:cs="Arial"/>
          <w:b/>
          <w:sz w:val="44"/>
          <w:szCs w:val="44"/>
        </w:rPr>
      </w:pPr>
    </w:p>
    <w:p w14:paraId="2F85FF99" w14:textId="77777777" w:rsidR="001E2AF8" w:rsidRDefault="001E2AF8" w:rsidP="001E2AF8">
      <w:pPr>
        <w:rPr>
          <w:rFonts w:cs="Arial"/>
          <w:b/>
          <w:sz w:val="44"/>
          <w:szCs w:val="44"/>
        </w:rPr>
      </w:pPr>
    </w:p>
    <w:p w14:paraId="1D457B28" w14:textId="0A3A9D66" w:rsidR="001E2AF8" w:rsidRPr="001E2AF8" w:rsidRDefault="001E2AF8" w:rsidP="001E2AF8">
      <w:pPr>
        <w:jc w:val="center"/>
        <w:rPr>
          <w:rFonts w:cs="Arial"/>
          <w:b/>
          <w:sz w:val="44"/>
          <w:szCs w:val="44"/>
        </w:rPr>
      </w:pPr>
      <w:r w:rsidRPr="001E2AF8">
        <w:rPr>
          <w:rFonts w:cs="Arial"/>
          <w:b/>
          <w:sz w:val="44"/>
          <w:szCs w:val="44"/>
        </w:rPr>
        <w:t>Ciclo Escolar 2025-2026</w:t>
      </w:r>
    </w:p>
    <w:p w14:paraId="05B4FC05" w14:textId="77777777" w:rsidR="001E2AF8" w:rsidRDefault="001E2AF8">
      <w:pPr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br w:type="page"/>
      </w:r>
    </w:p>
    <w:p w14:paraId="772ACB9D" w14:textId="77777777" w:rsidR="001E2AF8" w:rsidRDefault="001E2AF8" w:rsidP="001E2AF8">
      <w:pPr>
        <w:shd w:val="clear" w:color="auto" w:fill="FFFFFF" w:themeFill="background1"/>
        <w:spacing w:after="0"/>
        <w:jc w:val="center"/>
        <w:rPr>
          <w:rFonts w:eastAsia="Times New Roman" w:cs="Arial"/>
          <w:b/>
          <w:lang w:eastAsia="es-ES"/>
        </w:rPr>
      </w:pPr>
      <w:bookmarkStart w:id="0" w:name="_Hlk195171799"/>
      <w:r>
        <w:rPr>
          <w:rFonts w:eastAsia="Times New Roman" w:cs="Arial"/>
          <w:b/>
          <w:lang w:eastAsia="es-ES"/>
        </w:rPr>
        <w:lastRenderedPageBreak/>
        <w:t>CONTENIDO</w:t>
      </w:r>
    </w:p>
    <w:p w14:paraId="3FD23694" w14:textId="77777777" w:rsidR="001E2AF8" w:rsidRDefault="001E2AF8" w:rsidP="001E2AF8">
      <w:pPr>
        <w:shd w:val="clear" w:color="auto" w:fill="FFFFFF" w:themeFill="background1"/>
        <w:spacing w:after="0"/>
        <w:jc w:val="center"/>
        <w:rPr>
          <w:rFonts w:eastAsia="Times New Roman" w:cs="Arial"/>
          <w:b/>
          <w:lang w:eastAsia="es-ES"/>
        </w:rPr>
      </w:pPr>
    </w:p>
    <w:p w14:paraId="461F667B" w14:textId="26324AFE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0713444" w:history="1">
        <w:r w:rsidRPr="004E7334">
          <w:rPr>
            <w:rStyle w:val="Hipervnculo"/>
            <w:rFonts w:eastAsia="Calibri"/>
            <w:noProof/>
          </w:rPr>
          <w:t>MISIÓN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AB478A" w14:textId="604B1B41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45" w:history="1">
        <w:r w:rsidRPr="004E7334">
          <w:rPr>
            <w:rStyle w:val="Hipervnculo"/>
            <w:rFonts w:eastAsia="Calibri"/>
            <w:noProof/>
          </w:rPr>
          <w:t>VISIÓN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E43E37" w14:textId="0CF5BB62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46" w:history="1">
        <w:r w:rsidRPr="004E7334">
          <w:rPr>
            <w:rStyle w:val="Hipervnculo"/>
            <w:rFonts w:eastAsia="Calibri"/>
            <w:noProof/>
          </w:rPr>
          <w:t>VALORES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33AFF4" w14:textId="0CCE69BD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47" w:history="1">
        <w:r w:rsidRPr="004E7334">
          <w:rPr>
            <w:rStyle w:val="Hipervnculo"/>
            <w:rFonts w:eastAsia="Calibri"/>
            <w:noProof/>
          </w:rPr>
          <w:t>PRINCIPIOS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F1F3BD" w14:textId="48CDB745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48" w:history="1">
        <w:r w:rsidRPr="004E7334">
          <w:rPr>
            <w:rStyle w:val="Hipervnculo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207A2B" w14:textId="23153472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49" w:history="1">
        <w:r w:rsidRPr="004E7334">
          <w:rPr>
            <w:rStyle w:val="Hipervnculo"/>
            <w:noProof/>
          </w:rPr>
          <w:t>CAPÍTULO I: ÁMBITO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FB9BA9" w14:textId="29D029C2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0" w:history="1">
        <w:r w:rsidRPr="004E7334">
          <w:rPr>
            <w:rStyle w:val="Hipervnculo"/>
            <w:noProof/>
          </w:rPr>
          <w:t>CAPÍTULO II: DEFINICIONES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8F8CA4" w14:textId="582E55D4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1" w:history="1">
        <w:r w:rsidRPr="004E7334">
          <w:rPr>
            <w:rStyle w:val="Hipervnculo"/>
            <w:noProof/>
          </w:rPr>
          <w:t>CAPÍTULO III: DERECHOS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135F4B" w14:textId="62B898A5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2" w:history="1">
        <w:r w:rsidRPr="004E7334">
          <w:rPr>
            <w:rStyle w:val="Hipervnculo"/>
            <w:noProof/>
          </w:rPr>
          <w:t>CAPÍTULO IV: OBLIGACIONES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3BB9DB" w14:textId="1647CC63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3" w:history="1">
        <w:r w:rsidRPr="004E7334">
          <w:rPr>
            <w:rStyle w:val="Hipervnculo"/>
            <w:noProof/>
          </w:rPr>
          <w:t>CAPÍTULO V: OTRAS FUNCIONES DEL DOCENTE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55D8D4" w14:textId="3E1FB223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4" w:history="1">
        <w:r w:rsidRPr="004E7334">
          <w:rPr>
            <w:rStyle w:val="Hipervnculo"/>
            <w:noProof/>
          </w:rPr>
          <w:t>CAPÍTULO VI: EVALUACIÓN DEL DESEMPEÑO DOCENTE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6C27CB" w14:textId="4A589C9E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5" w:history="1">
        <w:r w:rsidRPr="004E7334">
          <w:rPr>
            <w:rStyle w:val="Hipervnculo"/>
            <w:noProof/>
          </w:rPr>
          <w:t>CAPÍTULO VII: FALTAS Y SANCIONES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3F4401" w14:textId="0456D3E2" w:rsidR="001E2AF8" w:rsidRDefault="001E2AF8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200713456" w:history="1">
        <w:r w:rsidRPr="004E7334">
          <w:rPr>
            <w:rStyle w:val="Hipervnculo"/>
            <w:noProof/>
          </w:rPr>
          <w:t>CAPITULO VIII: TRANSITORIOS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_Toc200713456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0DA8FB" w14:textId="5A20A91D" w:rsidR="001E2AF8" w:rsidRDefault="001E2AF8" w:rsidP="001E2AF8">
      <w:pPr>
        <w:spacing w:after="0"/>
        <w:rPr>
          <w:b/>
          <w:bCs/>
        </w:rPr>
      </w:pPr>
      <w:r>
        <w:rPr>
          <w:b/>
          <w:bCs/>
        </w:rPr>
        <w:fldChar w:fldCharType="end"/>
      </w:r>
      <w:bookmarkEnd w:id="0"/>
    </w:p>
    <w:p w14:paraId="1E18931B" w14:textId="77777777" w:rsidR="001E2AF8" w:rsidRDefault="001E2AF8" w:rsidP="001E2AF8">
      <w:pPr>
        <w:rPr>
          <w:b/>
          <w:bCs/>
        </w:rPr>
      </w:pPr>
      <w:r>
        <w:rPr>
          <w:b/>
          <w:bCs/>
        </w:rPr>
        <w:br w:type="page"/>
      </w:r>
    </w:p>
    <w:p w14:paraId="2FD03832" w14:textId="77777777" w:rsidR="001E2AF8" w:rsidRPr="000D1AD9" w:rsidRDefault="001E2AF8" w:rsidP="001E2AF8">
      <w:pPr>
        <w:pStyle w:val="Ttulo1"/>
        <w:rPr>
          <w:rFonts w:eastAsia="Calibri"/>
        </w:rPr>
      </w:pPr>
      <w:bookmarkStart w:id="1" w:name="_Toc200713444"/>
      <w:r w:rsidRPr="000D1AD9">
        <w:rPr>
          <w:rFonts w:eastAsia="Calibri"/>
        </w:rPr>
        <w:lastRenderedPageBreak/>
        <w:t>MISIÓN</w:t>
      </w:r>
      <w:bookmarkEnd w:id="1"/>
    </w:p>
    <w:p w14:paraId="62089148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</w:rPr>
      </w:pPr>
    </w:p>
    <w:p w14:paraId="7DBA5D0E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</w:rPr>
      </w:pPr>
      <w:r w:rsidRPr="000D1AD9">
        <w:rPr>
          <w:rFonts w:eastAsia="Calibri" w:cs="Arial"/>
        </w:rPr>
        <w:t>Somos una institución educativa privada, de nivel medio superior, comprometida con la preparación de sus estudiantes</w:t>
      </w:r>
      <w:r w:rsidRPr="000D1AD9">
        <w:rPr>
          <w:rFonts w:eastAsia="Calibri" w:cs="Arial"/>
          <w:lang w:eastAsia="es-MX"/>
        </w:rPr>
        <w:t xml:space="preserve"> para su inserción en la sociedad </w:t>
      </w:r>
      <w:r w:rsidRPr="000D1AD9">
        <w:rPr>
          <w:rFonts w:eastAsia="Calibri" w:cs="Arial"/>
        </w:rPr>
        <w:t>con una formación académica que integra el conocimiento y su aplicación, donde el alumno se educa y desarrolla sus competencias en un ambiente de libertad, disciplina y compañerismo.</w:t>
      </w:r>
    </w:p>
    <w:p w14:paraId="7190E37C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  <w:b/>
          <w:bCs/>
        </w:rPr>
      </w:pPr>
    </w:p>
    <w:p w14:paraId="5E74008F" w14:textId="77777777" w:rsidR="001E2AF8" w:rsidRPr="000D1AD9" w:rsidRDefault="001E2AF8" w:rsidP="001E2AF8">
      <w:pPr>
        <w:pStyle w:val="Ttulo1"/>
        <w:rPr>
          <w:rFonts w:eastAsia="Calibri"/>
        </w:rPr>
      </w:pPr>
      <w:bookmarkStart w:id="2" w:name="_Toc200713445"/>
      <w:r w:rsidRPr="000D1AD9">
        <w:rPr>
          <w:rFonts w:eastAsia="Calibri"/>
        </w:rPr>
        <w:t>VISIÓN</w:t>
      </w:r>
      <w:bookmarkEnd w:id="2"/>
    </w:p>
    <w:p w14:paraId="2346592C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  <w:bCs/>
        </w:rPr>
      </w:pPr>
    </w:p>
    <w:p w14:paraId="5CD7C40D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</w:rPr>
      </w:pPr>
      <w:r w:rsidRPr="000D1AD9">
        <w:rPr>
          <w:rFonts w:eastAsia="Calibri" w:cs="Arial"/>
        </w:rPr>
        <w:t>Ser la mejor institución educativa privada, de nivel medio superior del Estado, identificada por la calidad académica y humanística de sus egresados, comprometidos con el entorno ecológico y social.</w:t>
      </w:r>
    </w:p>
    <w:p w14:paraId="5C89031C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  <w:b/>
        </w:rPr>
      </w:pPr>
    </w:p>
    <w:p w14:paraId="0F492197" w14:textId="77777777" w:rsidR="001E2AF8" w:rsidRPr="000D1AD9" w:rsidRDefault="001E2AF8" w:rsidP="001E2AF8">
      <w:pPr>
        <w:pStyle w:val="Ttulo1"/>
        <w:rPr>
          <w:rFonts w:eastAsia="Calibri"/>
        </w:rPr>
      </w:pPr>
      <w:bookmarkStart w:id="3" w:name="_Toc200713446"/>
      <w:r w:rsidRPr="000D1AD9">
        <w:rPr>
          <w:rFonts w:eastAsia="Calibri"/>
        </w:rPr>
        <w:t>VALORES</w:t>
      </w:r>
      <w:bookmarkEnd w:id="3"/>
    </w:p>
    <w:p w14:paraId="039A5E39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</w:rPr>
      </w:pPr>
    </w:p>
    <w:p w14:paraId="541D654E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</w:rPr>
      </w:pPr>
      <w:r w:rsidRPr="000D1AD9">
        <w:rPr>
          <w:rFonts w:eastAsia="Calibri" w:cs="Arial"/>
        </w:rPr>
        <w:t>Respeto, responsabilidad, tolerancia, trabajo grupal y protección al medioambiente.</w:t>
      </w:r>
    </w:p>
    <w:p w14:paraId="06C44ECF" w14:textId="77777777" w:rsidR="001E2AF8" w:rsidRPr="000D1AD9" w:rsidRDefault="001E2AF8" w:rsidP="001E2AF8">
      <w:pPr>
        <w:shd w:val="clear" w:color="auto" w:fill="FFFFFF" w:themeFill="background1"/>
        <w:spacing w:after="0"/>
        <w:rPr>
          <w:rFonts w:eastAsia="Calibri" w:cs="Arial"/>
          <w:b/>
        </w:rPr>
      </w:pPr>
    </w:p>
    <w:p w14:paraId="34101D23" w14:textId="77777777" w:rsidR="001E2AF8" w:rsidRPr="000D1AD9" w:rsidRDefault="001E2AF8" w:rsidP="001E2AF8">
      <w:pPr>
        <w:pStyle w:val="Ttulo1"/>
        <w:rPr>
          <w:rFonts w:eastAsia="Calibri"/>
        </w:rPr>
      </w:pPr>
      <w:bookmarkStart w:id="4" w:name="_Toc200713447"/>
      <w:r>
        <w:rPr>
          <w:rFonts w:eastAsia="Calibri"/>
        </w:rPr>
        <w:t>PRINCIPIOS</w:t>
      </w:r>
      <w:bookmarkEnd w:id="4"/>
    </w:p>
    <w:p w14:paraId="693A9B8F" w14:textId="77777777" w:rsidR="001E2AF8" w:rsidRPr="000D1AD9" w:rsidRDefault="001E2AF8" w:rsidP="001E2AF8">
      <w:pPr>
        <w:pStyle w:val="Ttulo1"/>
        <w:rPr>
          <w:rFonts w:eastAsia="Calibri"/>
        </w:rPr>
      </w:pPr>
    </w:p>
    <w:p w14:paraId="086EA09C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 xml:space="preserve">1. </w:t>
      </w:r>
      <w:bookmarkStart w:id="5" w:name="_Hlk192667082"/>
      <w:r w:rsidRPr="00EA14FE">
        <w:rPr>
          <w:rFonts w:cs="Arial"/>
        </w:rPr>
        <w:t xml:space="preserve">Garantizar la educación de calidad, inclusiva y equitativa; </w:t>
      </w:r>
    </w:p>
    <w:p w14:paraId="1714241E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>2. Fomentar el aprendizaje a lo largo de la vida;</w:t>
      </w:r>
    </w:p>
    <w:p w14:paraId="7ABA4326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>3. Fomentar la innovación;</w:t>
      </w:r>
    </w:p>
    <w:p w14:paraId="56AF081B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>4. Promover una vida sana y de bienestar;</w:t>
      </w:r>
    </w:p>
    <w:p w14:paraId="13D6E507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>5. Fomentar modalidades de consumo y producción sostenibles;</w:t>
      </w:r>
    </w:p>
    <w:p w14:paraId="361D02A1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>6. Promover la igualdad entre géneros y el empoderamiento de las mujeres</w:t>
      </w:r>
    </w:p>
    <w:p w14:paraId="11FAA01A" w14:textId="77777777" w:rsidR="001E2AF8" w:rsidRPr="00EA14FE" w:rsidRDefault="001E2AF8" w:rsidP="001E2AF8">
      <w:pPr>
        <w:spacing w:after="0"/>
        <w:ind w:left="426" w:hanging="426"/>
        <w:rPr>
          <w:rFonts w:cs="Arial"/>
        </w:rPr>
      </w:pPr>
      <w:r w:rsidRPr="00EA14FE">
        <w:rPr>
          <w:rFonts w:cs="Arial"/>
        </w:rPr>
        <w:t xml:space="preserve">7. Fomentar una cultura de la paz, la convivencia y la no violencia en todas sus </w:t>
      </w:r>
      <w:r>
        <w:rPr>
          <w:rFonts w:cs="Arial"/>
        </w:rPr>
        <w:t>f</w:t>
      </w:r>
      <w:r w:rsidRPr="00EA14FE">
        <w:rPr>
          <w:rFonts w:cs="Arial"/>
        </w:rPr>
        <w:t xml:space="preserve">ormas; </w:t>
      </w:r>
    </w:p>
    <w:p w14:paraId="56DCAF1B" w14:textId="77777777" w:rsidR="001E2AF8" w:rsidRPr="00EA14FE" w:rsidRDefault="001E2AF8" w:rsidP="001E2AF8">
      <w:pPr>
        <w:spacing w:after="0"/>
        <w:ind w:left="284" w:hanging="284"/>
        <w:rPr>
          <w:rFonts w:cs="Arial"/>
        </w:rPr>
      </w:pPr>
      <w:r w:rsidRPr="00EA14FE">
        <w:rPr>
          <w:rFonts w:cs="Arial"/>
        </w:rPr>
        <w:t>8. Contribuir al crecimiento económico sostenido e inclusivo, así como al logro del empleo productivo y digno;</w:t>
      </w:r>
    </w:p>
    <w:p w14:paraId="6B367858" w14:textId="77777777" w:rsidR="001E2AF8" w:rsidRPr="00EA14FE" w:rsidRDefault="001E2AF8" w:rsidP="001E2AF8">
      <w:pPr>
        <w:spacing w:after="0"/>
        <w:ind w:left="284" w:hanging="284"/>
        <w:rPr>
          <w:rFonts w:cs="Arial"/>
        </w:rPr>
      </w:pPr>
      <w:r w:rsidRPr="00EA14FE">
        <w:rPr>
          <w:rFonts w:cs="Arial"/>
        </w:rPr>
        <w:t>9. Hacer conciencia acerca del cuidado medioambiental, el cambio climático y sus efectos</w:t>
      </w:r>
      <w:r>
        <w:rPr>
          <w:rFonts w:cs="Arial"/>
        </w:rPr>
        <w:t>.</w:t>
      </w:r>
    </w:p>
    <w:p w14:paraId="23B3CA7F" w14:textId="77777777" w:rsidR="001E2AF8" w:rsidRPr="000D1AD9" w:rsidRDefault="001E2AF8" w:rsidP="001E2AF8">
      <w:pPr>
        <w:shd w:val="clear" w:color="auto" w:fill="FFFFFF" w:themeFill="background1"/>
        <w:spacing w:after="0"/>
        <w:ind w:left="284" w:hanging="284"/>
        <w:rPr>
          <w:rFonts w:eastAsia="Times New Roman" w:cs="Arial"/>
          <w:b/>
          <w:bCs/>
          <w:lang w:eastAsia="es-ES"/>
        </w:rPr>
      </w:pPr>
    </w:p>
    <w:bookmarkEnd w:id="5"/>
    <w:p w14:paraId="436C2DCC" w14:textId="77777777" w:rsidR="001E2AF8" w:rsidRDefault="001E2AF8" w:rsidP="001E2AF8">
      <w:pPr>
        <w:pStyle w:val="Ttulo1"/>
        <w:rPr>
          <w:rFonts w:eastAsia="Times New Roman"/>
          <w:lang w:eastAsia="es-ES"/>
        </w:rPr>
      </w:pPr>
    </w:p>
    <w:p w14:paraId="2825C5C6" w14:textId="77777777" w:rsidR="001E2AF8" w:rsidRDefault="001E2AF8" w:rsidP="001E2AF8">
      <w:pPr>
        <w:rPr>
          <w:rFonts w:eastAsia="Times New Roman" w:cstheme="majorBidi"/>
          <w:b/>
          <w:szCs w:val="32"/>
          <w:lang w:eastAsia="es-ES"/>
        </w:rPr>
      </w:pPr>
      <w:r>
        <w:rPr>
          <w:rFonts w:eastAsia="Times New Roman"/>
          <w:lang w:eastAsia="es-ES"/>
        </w:rPr>
        <w:br w:type="page"/>
      </w:r>
    </w:p>
    <w:p w14:paraId="505A6C26" w14:textId="1B7A2490" w:rsidR="004F1379" w:rsidRDefault="004F1379" w:rsidP="00EE4D35">
      <w:pPr>
        <w:jc w:val="center"/>
        <w:rPr>
          <w:rFonts w:cs="Arial"/>
          <w:b/>
          <w:bCs/>
        </w:rPr>
      </w:pPr>
      <w:r w:rsidRPr="00EE4D35">
        <w:rPr>
          <w:rFonts w:cs="Arial"/>
          <w:b/>
          <w:bCs/>
        </w:rPr>
        <w:lastRenderedPageBreak/>
        <w:t xml:space="preserve">REGLAMENTO </w:t>
      </w:r>
      <w:r w:rsidR="009308E8" w:rsidRPr="00EE4D35">
        <w:rPr>
          <w:rFonts w:cs="Arial"/>
          <w:b/>
          <w:bCs/>
        </w:rPr>
        <w:t>DE</w:t>
      </w:r>
      <w:r w:rsidR="002B1E9E" w:rsidRPr="00EE4D35">
        <w:rPr>
          <w:rFonts w:cs="Arial"/>
          <w:b/>
          <w:bCs/>
        </w:rPr>
        <w:t xml:space="preserve"> SERVICI</w:t>
      </w:r>
      <w:r w:rsidR="002E21AF" w:rsidRPr="00EE4D35">
        <w:rPr>
          <w:rFonts w:cs="Arial"/>
          <w:b/>
          <w:bCs/>
        </w:rPr>
        <w:t>Ó</w:t>
      </w:r>
      <w:r w:rsidR="002B1E9E" w:rsidRPr="00EE4D35">
        <w:rPr>
          <w:rFonts w:cs="Arial"/>
          <w:b/>
          <w:bCs/>
        </w:rPr>
        <w:t>S PROFESIONALES</w:t>
      </w:r>
    </w:p>
    <w:p w14:paraId="2C5A9B40" w14:textId="5DFD7C7E" w:rsidR="00EE4D35" w:rsidRDefault="00EE4D35" w:rsidP="00EE4D35">
      <w:pPr>
        <w:jc w:val="center"/>
        <w:rPr>
          <w:rFonts w:cs="Arial"/>
          <w:b/>
          <w:bCs/>
        </w:rPr>
      </w:pPr>
    </w:p>
    <w:p w14:paraId="609DE3C9" w14:textId="70947316" w:rsidR="001E2AF8" w:rsidRPr="00EE4D35" w:rsidRDefault="001E2AF8" w:rsidP="001E2AF8">
      <w:pPr>
        <w:pStyle w:val="Ttulo1"/>
      </w:pPr>
      <w:bookmarkStart w:id="6" w:name="_Toc200713448"/>
      <w:r>
        <w:t>INTRODUCCIÓN</w:t>
      </w:r>
      <w:bookmarkEnd w:id="6"/>
    </w:p>
    <w:p w14:paraId="1E69F4AD" w14:textId="044AC3E7" w:rsidR="004F1379" w:rsidRPr="002B1E9E" w:rsidRDefault="004F1379" w:rsidP="00C579B3">
      <w:pPr>
        <w:rPr>
          <w:rFonts w:cs="Arial"/>
        </w:rPr>
      </w:pPr>
      <w:r w:rsidRPr="002B1E9E">
        <w:rPr>
          <w:rFonts w:cs="Arial"/>
        </w:rPr>
        <w:t xml:space="preserve">El presente reglamento tiene como finalidad normar el desempeño </w:t>
      </w:r>
      <w:r w:rsidR="008E6E53">
        <w:rPr>
          <w:rFonts w:cs="Arial"/>
        </w:rPr>
        <w:t xml:space="preserve">en </w:t>
      </w:r>
      <w:r w:rsidR="00F14901" w:rsidRPr="008E6E53">
        <w:rPr>
          <w:rFonts w:cs="Arial"/>
        </w:rPr>
        <w:t xml:space="preserve">el </w:t>
      </w:r>
      <w:r w:rsidR="00EB75CD">
        <w:rPr>
          <w:rFonts w:cs="Arial"/>
        </w:rPr>
        <w:t>Instituto Independencia</w:t>
      </w:r>
      <w:r w:rsidRPr="002B1E9E">
        <w:rPr>
          <w:rFonts w:cs="Arial"/>
        </w:rPr>
        <w:t xml:space="preserve"> y se encuentra enmarcado en la visión, misión, valores y principios institucionales. Se complementa con </w:t>
      </w:r>
      <w:r w:rsidR="00DC20C1" w:rsidRPr="002B1E9E">
        <w:rPr>
          <w:rFonts w:cs="Arial"/>
        </w:rPr>
        <w:t xml:space="preserve">la </w:t>
      </w:r>
      <w:r w:rsidR="00215E82" w:rsidRPr="002B1E9E">
        <w:rPr>
          <w:rFonts w:cs="Arial"/>
          <w:i/>
        </w:rPr>
        <w:t>Identidad</w:t>
      </w:r>
      <w:r w:rsidR="00DC20C1" w:rsidRPr="002B1E9E">
        <w:rPr>
          <w:rFonts w:cs="Arial"/>
          <w:i/>
        </w:rPr>
        <w:t xml:space="preserve"> </w:t>
      </w:r>
      <w:r w:rsidR="00EB75CD">
        <w:rPr>
          <w:rFonts w:cs="Arial"/>
          <w:i/>
        </w:rPr>
        <w:t>INDE</w:t>
      </w:r>
      <w:r w:rsidR="00DC20C1" w:rsidRPr="002B1E9E">
        <w:rPr>
          <w:rFonts w:cs="Arial"/>
        </w:rPr>
        <w:t>,</w:t>
      </w:r>
      <w:r w:rsidR="00EB75CD">
        <w:rPr>
          <w:rFonts w:cs="Arial"/>
        </w:rPr>
        <w:t xml:space="preserve"> </w:t>
      </w:r>
      <w:r w:rsidR="00EB75CD" w:rsidRPr="00F14901">
        <w:rPr>
          <w:rFonts w:cs="Arial"/>
          <w:strike/>
        </w:rPr>
        <w:t>y</w:t>
      </w:r>
      <w:r w:rsidR="00DC20C1" w:rsidRPr="002B1E9E">
        <w:rPr>
          <w:rFonts w:cs="Arial"/>
        </w:rPr>
        <w:t xml:space="preserve"> el </w:t>
      </w:r>
      <w:r w:rsidRPr="002B1E9E">
        <w:rPr>
          <w:rFonts w:cs="Arial"/>
          <w:i/>
        </w:rPr>
        <w:t xml:space="preserve">Contrato de prestación de </w:t>
      </w:r>
      <w:r w:rsidR="00DC20C1" w:rsidRPr="002B1E9E">
        <w:rPr>
          <w:rFonts w:cs="Arial"/>
          <w:i/>
        </w:rPr>
        <w:t>servicios profesionales</w:t>
      </w:r>
      <w:r w:rsidR="00DC20C1" w:rsidRPr="002B1E9E">
        <w:rPr>
          <w:rFonts w:cs="Arial"/>
        </w:rPr>
        <w:t xml:space="preserve"> y</w:t>
      </w:r>
      <w:r w:rsidRPr="002B1E9E">
        <w:rPr>
          <w:rFonts w:cs="Arial"/>
        </w:rPr>
        <w:t xml:space="preserve"> el </w:t>
      </w:r>
      <w:r w:rsidRPr="002B1E9E">
        <w:rPr>
          <w:rFonts w:cs="Arial"/>
          <w:i/>
        </w:rPr>
        <w:t xml:space="preserve">Reglamento del </w:t>
      </w:r>
      <w:r w:rsidR="002E21AF">
        <w:rPr>
          <w:rFonts w:cs="Arial"/>
          <w:i/>
        </w:rPr>
        <w:t>Escolar</w:t>
      </w:r>
      <w:r w:rsidRPr="002B1E9E">
        <w:rPr>
          <w:rFonts w:cs="Arial"/>
        </w:rPr>
        <w:t>.</w:t>
      </w:r>
    </w:p>
    <w:p w14:paraId="0382C010" w14:textId="77777777" w:rsidR="004F1379" w:rsidRPr="002B1E9E" w:rsidRDefault="004F1379" w:rsidP="00C579B3">
      <w:pPr>
        <w:rPr>
          <w:rFonts w:cs="Arial"/>
        </w:rPr>
      </w:pPr>
    </w:p>
    <w:p w14:paraId="04F68A2E" w14:textId="3CF0859E" w:rsidR="004F1379" w:rsidRPr="002B1E9E" w:rsidRDefault="001C0C3C" w:rsidP="001E2AF8">
      <w:pPr>
        <w:pStyle w:val="Ttulo1"/>
      </w:pPr>
      <w:bookmarkStart w:id="7" w:name="_Toc200713449"/>
      <w:r w:rsidRPr="002B1E9E">
        <w:t xml:space="preserve">CAPÍTULO I: </w:t>
      </w:r>
      <w:r w:rsidR="004F1379" w:rsidRPr="002B1E9E">
        <w:t>ÁMBITO</w:t>
      </w:r>
      <w:bookmarkEnd w:id="7"/>
    </w:p>
    <w:p w14:paraId="7B48A5B9" w14:textId="43286593" w:rsidR="004F1379" w:rsidRPr="002B1E9E" w:rsidRDefault="00FA5F32" w:rsidP="00C579B3">
      <w:pPr>
        <w:rPr>
          <w:rFonts w:cs="Arial"/>
        </w:rPr>
      </w:pPr>
      <w:r w:rsidRPr="00F14901">
        <w:rPr>
          <w:rFonts w:cs="Arial"/>
          <w:b/>
          <w:bCs/>
        </w:rPr>
        <w:t>Único</w:t>
      </w:r>
      <w:r w:rsidRPr="002B1E9E">
        <w:rPr>
          <w:rFonts w:cs="Arial"/>
        </w:rPr>
        <w:t xml:space="preserve">: </w:t>
      </w:r>
      <w:r w:rsidR="004F1379" w:rsidRPr="002B1E9E">
        <w:rPr>
          <w:rFonts w:cs="Arial"/>
        </w:rPr>
        <w:t>El presente reglamento tiene aplicación para todo el personal</w:t>
      </w:r>
      <w:r w:rsidR="008E6E53">
        <w:rPr>
          <w:rFonts w:cs="Arial"/>
        </w:rPr>
        <w:t xml:space="preserve"> docente y</w:t>
      </w:r>
      <w:r w:rsidR="004F1379" w:rsidRPr="002B1E9E">
        <w:rPr>
          <w:rFonts w:cs="Arial"/>
        </w:rPr>
        <w:t xml:space="preserve"> </w:t>
      </w:r>
      <w:r w:rsidR="00AB4A1E">
        <w:rPr>
          <w:rFonts w:cs="Arial"/>
        </w:rPr>
        <w:t>administrativo</w:t>
      </w:r>
      <w:r w:rsidR="004F1379" w:rsidRPr="002B1E9E">
        <w:rPr>
          <w:rFonts w:cs="Arial"/>
        </w:rPr>
        <w:t xml:space="preserve"> contratado por </w:t>
      </w:r>
      <w:r w:rsidR="00EB75CD">
        <w:rPr>
          <w:rFonts w:cs="Arial"/>
        </w:rPr>
        <w:t>el Instituto Independencia</w:t>
      </w:r>
      <w:r w:rsidR="004F1379" w:rsidRPr="002B1E9E">
        <w:rPr>
          <w:rFonts w:cs="Arial"/>
        </w:rPr>
        <w:t xml:space="preserve"> para el período escolar 2025</w:t>
      </w:r>
      <w:r w:rsidR="0083674A" w:rsidRPr="002B1E9E">
        <w:rPr>
          <w:rFonts w:cs="Arial"/>
        </w:rPr>
        <w:t>–</w:t>
      </w:r>
      <w:r w:rsidR="004F1379" w:rsidRPr="002B1E9E">
        <w:rPr>
          <w:rFonts w:cs="Arial"/>
        </w:rPr>
        <w:t>2026.</w:t>
      </w:r>
    </w:p>
    <w:p w14:paraId="40E11521" w14:textId="15F47A9E" w:rsidR="004F1379" w:rsidRPr="002B1E9E" w:rsidRDefault="004F1379" w:rsidP="00C579B3">
      <w:pPr>
        <w:rPr>
          <w:rFonts w:cs="Arial"/>
        </w:rPr>
      </w:pPr>
    </w:p>
    <w:p w14:paraId="5F10BAE4" w14:textId="78703B06" w:rsidR="004F1379" w:rsidRPr="002B1E9E" w:rsidRDefault="001C0C3C" w:rsidP="001E2AF8">
      <w:pPr>
        <w:pStyle w:val="Ttulo1"/>
      </w:pPr>
      <w:bookmarkStart w:id="8" w:name="_Toc200713450"/>
      <w:r w:rsidRPr="002B1E9E">
        <w:t>CAPÍTULO II</w:t>
      </w:r>
      <w:r w:rsidR="004F1379" w:rsidRPr="002B1E9E">
        <w:t>: DEFINICIONES</w:t>
      </w:r>
      <w:bookmarkEnd w:id="8"/>
    </w:p>
    <w:p w14:paraId="7F2F2CD2" w14:textId="224B1AE4" w:rsidR="004F1379" w:rsidRPr="002B1E9E" w:rsidRDefault="00FA5F32" w:rsidP="00C579B3">
      <w:pPr>
        <w:rPr>
          <w:rFonts w:cs="Arial"/>
        </w:rPr>
      </w:pPr>
      <w:r w:rsidRPr="002B1E9E">
        <w:rPr>
          <w:rFonts w:cs="Arial"/>
        </w:rPr>
        <w:t xml:space="preserve">2.1. </w:t>
      </w:r>
      <w:r w:rsidR="004F1379" w:rsidRPr="002B1E9E">
        <w:rPr>
          <w:rFonts w:cs="Arial"/>
        </w:rPr>
        <w:t>Docente: Se denomina al profesional con grado mínimo de licenciatura y cédula profesional debidamente acreditados,</w:t>
      </w:r>
      <w:r w:rsidR="0083674A" w:rsidRPr="002B1E9E">
        <w:rPr>
          <w:rFonts w:cs="Arial"/>
        </w:rPr>
        <w:t xml:space="preserve"> aptitudes</w:t>
      </w:r>
      <w:r w:rsidR="004F1379" w:rsidRPr="002B1E9E">
        <w:rPr>
          <w:rFonts w:cs="Arial"/>
        </w:rPr>
        <w:t xml:space="preserve"> pedagógicas</w:t>
      </w:r>
      <w:r w:rsidR="0083674A" w:rsidRPr="002B1E9E">
        <w:rPr>
          <w:rFonts w:cs="Arial"/>
        </w:rPr>
        <w:t xml:space="preserve"> y perfil apropiado para </w:t>
      </w:r>
      <w:r w:rsidR="00F53744" w:rsidRPr="002B1E9E">
        <w:rPr>
          <w:rFonts w:cs="Arial"/>
        </w:rPr>
        <w:t>impartir un</w:t>
      </w:r>
      <w:r w:rsidR="00EB64A5">
        <w:rPr>
          <w:rFonts w:cs="Arial"/>
        </w:rPr>
        <w:t xml:space="preserve">a o varias asignaturas del Plan de estudios </w:t>
      </w:r>
      <w:r w:rsidR="00ED0C1B">
        <w:rPr>
          <w:rFonts w:cs="Arial"/>
        </w:rPr>
        <w:t>de acuerdo con el</w:t>
      </w:r>
      <w:r w:rsidR="00EB64A5">
        <w:rPr>
          <w:rFonts w:cs="Arial"/>
        </w:rPr>
        <w:t xml:space="preserve"> Profesiograma del bachillerato.</w:t>
      </w:r>
      <w:r w:rsidR="004F1379" w:rsidRPr="002B1E9E">
        <w:rPr>
          <w:rFonts w:cs="Arial"/>
        </w:rPr>
        <w:t xml:space="preserve"> </w:t>
      </w:r>
    </w:p>
    <w:p w14:paraId="5E164E30" w14:textId="720155CF" w:rsidR="004F1379" w:rsidRPr="002B1E9E" w:rsidRDefault="00FA5F32" w:rsidP="00C579B3">
      <w:pPr>
        <w:rPr>
          <w:rFonts w:cs="Arial"/>
        </w:rPr>
      </w:pPr>
      <w:r w:rsidRPr="002B1E9E">
        <w:rPr>
          <w:rFonts w:cs="Arial"/>
        </w:rPr>
        <w:t xml:space="preserve">2.2. </w:t>
      </w:r>
      <w:r w:rsidR="00ED0C1B">
        <w:rPr>
          <w:rFonts w:cs="Arial"/>
        </w:rPr>
        <w:t>Asignaturas</w:t>
      </w:r>
      <w:r w:rsidR="006F7C00">
        <w:rPr>
          <w:rFonts w:cs="Arial"/>
        </w:rPr>
        <w:t xml:space="preserve"> y /o Unidades de aprendizaje UAC</w:t>
      </w:r>
      <w:r w:rsidR="00417B43">
        <w:rPr>
          <w:rFonts w:cs="Arial"/>
        </w:rPr>
        <w:t xml:space="preserve">. </w:t>
      </w:r>
      <w:r w:rsidR="004F1379" w:rsidRPr="002B1E9E">
        <w:rPr>
          <w:rFonts w:cs="Arial"/>
        </w:rPr>
        <w:t>Se denominan a las materias</w:t>
      </w:r>
      <w:r w:rsidR="00DC20C1" w:rsidRPr="002B1E9E">
        <w:rPr>
          <w:rFonts w:cs="Arial"/>
        </w:rPr>
        <w:t xml:space="preserve"> que conforman cada Programa Educativo y</w:t>
      </w:r>
      <w:r w:rsidR="004F1379" w:rsidRPr="002B1E9E">
        <w:rPr>
          <w:rFonts w:cs="Arial"/>
        </w:rPr>
        <w:t xml:space="preserve"> que </w:t>
      </w:r>
      <w:r w:rsidR="00DC20C1" w:rsidRPr="002B1E9E">
        <w:rPr>
          <w:rFonts w:cs="Arial"/>
        </w:rPr>
        <w:t>se imparten en cada uno de los periodos lectivos a lo largo del trayecto formativo del estudiante.</w:t>
      </w:r>
    </w:p>
    <w:p w14:paraId="5BF63CE7" w14:textId="7D24A05C" w:rsidR="00DC20C1" w:rsidRPr="002B1E9E" w:rsidRDefault="00FA5F32" w:rsidP="00C579B3">
      <w:pPr>
        <w:rPr>
          <w:rFonts w:cs="Arial"/>
        </w:rPr>
      </w:pPr>
      <w:r w:rsidRPr="002B1E9E">
        <w:rPr>
          <w:rFonts w:cs="Arial"/>
        </w:rPr>
        <w:t xml:space="preserve">2.3. </w:t>
      </w:r>
      <w:r w:rsidR="00DC20C1" w:rsidRPr="002B1E9E">
        <w:rPr>
          <w:rFonts w:cs="Arial"/>
        </w:rPr>
        <w:t xml:space="preserve">Periodo lectivo: Se denomina a cada </w:t>
      </w:r>
      <w:r w:rsidR="00C120AF" w:rsidRPr="002B1E9E">
        <w:rPr>
          <w:rFonts w:cs="Arial"/>
        </w:rPr>
        <w:t>una</w:t>
      </w:r>
      <w:r w:rsidR="00DC20C1" w:rsidRPr="002B1E9E">
        <w:rPr>
          <w:rFonts w:cs="Arial"/>
        </w:rPr>
        <w:t xml:space="preserve"> de las partes que conforma un ciclo escolar</w:t>
      </w:r>
      <w:r w:rsidR="00E0165C">
        <w:rPr>
          <w:rFonts w:cs="Arial"/>
        </w:rPr>
        <w:t>.</w:t>
      </w:r>
    </w:p>
    <w:p w14:paraId="7CF1329D" w14:textId="4BBDEA46" w:rsidR="00DC20C1" w:rsidRPr="002B1E9E" w:rsidRDefault="00FA5F32" w:rsidP="00C579B3">
      <w:pPr>
        <w:rPr>
          <w:rFonts w:cs="Arial"/>
        </w:rPr>
      </w:pPr>
      <w:r w:rsidRPr="002B1E9E">
        <w:rPr>
          <w:rFonts w:cs="Arial"/>
        </w:rPr>
        <w:t xml:space="preserve">2.4. </w:t>
      </w:r>
      <w:r w:rsidR="00DC20C1" w:rsidRPr="002B1E9E">
        <w:rPr>
          <w:rFonts w:cs="Arial"/>
        </w:rPr>
        <w:t xml:space="preserve">Programa Educativo: Se denomina a </w:t>
      </w:r>
      <w:r w:rsidR="00E0165C">
        <w:rPr>
          <w:rFonts w:cs="Arial"/>
        </w:rPr>
        <w:t>los dos niveles que se ofrecen en el Instituto Independencia: Secundaria General y Bachillerato General.</w:t>
      </w:r>
    </w:p>
    <w:p w14:paraId="3B78DA60" w14:textId="4CD1C0F1" w:rsidR="004A40C3" w:rsidRDefault="00FA5F32" w:rsidP="00C579B3">
      <w:pPr>
        <w:rPr>
          <w:rFonts w:cs="Arial"/>
        </w:rPr>
      </w:pPr>
      <w:r w:rsidRPr="002B1E9E">
        <w:rPr>
          <w:rFonts w:cs="Arial"/>
        </w:rPr>
        <w:t xml:space="preserve">2.5. </w:t>
      </w:r>
      <w:r w:rsidR="00DB2492">
        <w:rPr>
          <w:rFonts w:cs="Arial"/>
        </w:rPr>
        <w:t>Director de Nivel</w:t>
      </w:r>
      <w:r w:rsidR="004A40C3" w:rsidRPr="002B1E9E">
        <w:rPr>
          <w:rFonts w:cs="Arial"/>
        </w:rPr>
        <w:t xml:space="preserve">: Se denomina al área que implementa y coordina </w:t>
      </w:r>
      <w:r w:rsidR="00C83F98">
        <w:rPr>
          <w:rFonts w:cs="Arial"/>
        </w:rPr>
        <w:t>el nivel educativo correspondiente</w:t>
      </w:r>
      <w:r w:rsidR="004A40C3" w:rsidRPr="002B1E9E">
        <w:rPr>
          <w:rFonts w:cs="Arial"/>
        </w:rPr>
        <w:t xml:space="preserve">, compuesta por: </w:t>
      </w:r>
      <w:r w:rsidR="00C83F98">
        <w:rPr>
          <w:rFonts w:cs="Arial"/>
        </w:rPr>
        <w:t>un director,</w:t>
      </w:r>
      <w:r w:rsidR="004A40C3" w:rsidRPr="002B1E9E">
        <w:rPr>
          <w:rFonts w:cs="Arial"/>
        </w:rPr>
        <w:t xml:space="preserve"> un</w:t>
      </w:r>
      <w:r w:rsidR="00043C42">
        <w:rPr>
          <w:rFonts w:cs="Arial"/>
        </w:rPr>
        <w:t>a</w:t>
      </w:r>
      <w:r w:rsidR="00C83F98">
        <w:rPr>
          <w:rFonts w:cs="Arial"/>
        </w:rPr>
        <w:t xml:space="preserve"> </w:t>
      </w:r>
      <w:r w:rsidR="00D166C6">
        <w:rPr>
          <w:rFonts w:cs="Arial"/>
        </w:rPr>
        <w:t>prefectura y un</w:t>
      </w:r>
      <w:r w:rsidR="00043C42" w:rsidRPr="00043C42">
        <w:rPr>
          <w:rFonts w:cs="Arial"/>
        </w:rPr>
        <w:t xml:space="preserve"> </w:t>
      </w:r>
      <w:r w:rsidR="00043C42" w:rsidRPr="002B1E9E">
        <w:rPr>
          <w:rFonts w:cs="Arial"/>
        </w:rPr>
        <w:t>auxiliar de servicios</w:t>
      </w:r>
      <w:r w:rsidR="00D166C6">
        <w:rPr>
          <w:rFonts w:cs="Arial"/>
        </w:rPr>
        <w:t>.</w:t>
      </w:r>
    </w:p>
    <w:p w14:paraId="75456A5D" w14:textId="269F00EC" w:rsidR="003133CA" w:rsidRPr="00564577" w:rsidRDefault="00922302" w:rsidP="003133CA">
      <w:pPr>
        <w:shd w:val="clear" w:color="auto" w:fill="FFFFFF"/>
        <w:rPr>
          <w:rFonts w:eastAsia="Times New Roman" w:cs="Arial"/>
          <w:lang w:val="es-MX" w:eastAsia="es-MX"/>
        </w:rPr>
      </w:pPr>
      <w:r>
        <w:rPr>
          <w:rFonts w:cs="Arial"/>
        </w:rPr>
        <w:t xml:space="preserve">2.6. </w:t>
      </w:r>
      <w:r w:rsidR="00DB2492" w:rsidRPr="00866315">
        <w:rPr>
          <w:rFonts w:cs="Arial"/>
        </w:rPr>
        <w:t>Prefecturas de Nivel</w:t>
      </w:r>
      <w:r w:rsidR="00C83F98" w:rsidRPr="00866315">
        <w:rPr>
          <w:rFonts w:cs="Arial"/>
        </w:rPr>
        <w:t xml:space="preserve">: </w:t>
      </w:r>
      <w:r w:rsidR="00633BA3">
        <w:rPr>
          <w:rFonts w:cs="Arial"/>
        </w:rPr>
        <w:t>Mantener el orden y la disciplina</w:t>
      </w:r>
      <w:r w:rsidR="005D6466">
        <w:rPr>
          <w:rFonts w:cs="Arial"/>
        </w:rPr>
        <w:t>,</w:t>
      </w:r>
      <w:r w:rsidR="0064361E" w:rsidRPr="00866315">
        <w:rPr>
          <w:rFonts w:cs="Arial"/>
        </w:rPr>
        <w:t xml:space="preserve"> vigilar el control de asistencias </w:t>
      </w:r>
      <w:r w:rsidR="009B4B04" w:rsidRPr="00866315">
        <w:rPr>
          <w:rFonts w:cs="Arial"/>
        </w:rPr>
        <w:t xml:space="preserve">retardos y permisos </w:t>
      </w:r>
      <w:r w:rsidR="0064361E" w:rsidRPr="00866315">
        <w:rPr>
          <w:rFonts w:cs="Arial"/>
        </w:rPr>
        <w:t xml:space="preserve">de docentes y </w:t>
      </w:r>
      <w:r w:rsidRPr="00866315">
        <w:rPr>
          <w:rFonts w:cs="Arial"/>
        </w:rPr>
        <w:t>alumnos, vigilar</w:t>
      </w:r>
      <w:r w:rsidR="0064361E" w:rsidRPr="00866315">
        <w:rPr>
          <w:rFonts w:cs="Arial"/>
        </w:rPr>
        <w:t xml:space="preserve"> el cumplimiento del reglamento escolar</w:t>
      </w:r>
      <w:r w:rsidR="00FC0338">
        <w:rPr>
          <w:rFonts w:cs="Arial"/>
        </w:rPr>
        <w:t>,</w:t>
      </w:r>
      <w:r w:rsidR="00FC0338" w:rsidRPr="00FC0338">
        <w:rPr>
          <w:rFonts w:eastAsia="Times New Roman" w:cs="Arial"/>
          <w:lang w:val="es-MX" w:eastAsia="es-MX"/>
        </w:rPr>
        <w:t xml:space="preserve"> </w:t>
      </w:r>
      <w:r w:rsidR="00FC0338" w:rsidRPr="003133CA">
        <w:rPr>
          <w:rFonts w:eastAsia="Times New Roman" w:cs="Arial"/>
          <w:lang w:val="es-MX" w:eastAsia="es-MX"/>
        </w:rPr>
        <w:t>colaborar con el personal docente en la solución de problemas</w:t>
      </w:r>
      <w:r w:rsidR="0064361E" w:rsidRPr="00866315">
        <w:rPr>
          <w:rFonts w:cs="Arial"/>
        </w:rPr>
        <w:t xml:space="preserve">, notificación de avisos a padres y alumnado, mantener informados a los padres sobre incidencias académicas y disciplinares, atención al alumno padres </w:t>
      </w:r>
      <w:r w:rsidR="0064361E" w:rsidRPr="003133CA">
        <w:rPr>
          <w:rFonts w:cs="Arial"/>
        </w:rPr>
        <w:t>y docentes</w:t>
      </w:r>
      <w:r w:rsidR="00FC0338">
        <w:rPr>
          <w:rFonts w:cs="Arial"/>
        </w:rPr>
        <w:t>.</w:t>
      </w:r>
      <w:r w:rsidR="003133CA" w:rsidRPr="00564577">
        <w:rPr>
          <w:rFonts w:eastAsia="Times New Roman" w:cs="Arial"/>
          <w:lang w:val="es-MX" w:eastAsia="es-MX"/>
        </w:rPr>
        <w:t> </w:t>
      </w:r>
    </w:p>
    <w:p w14:paraId="4239C66C" w14:textId="5F8AE8AE" w:rsidR="0064361E" w:rsidRPr="003A4C8A" w:rsidRDefault="00063654" w:rsidP="003A4C8A">
      <w:pPr>
        <w:rPr>
          <w:rFonts w:cs="Arial"/>
        </w:rPr>
      </w:pPr>
      <w:r w:rsidRPr="006C647C">
        <w:rPr>
          <w:rFonts w:cs="Arial"/>
        </w:rPr>
        <w:t>Auxiliar de servicios</w:t>
      </w:r>
      <w:r w:rsidRPr="001E2AF8">
        <w:rPr>
          <w:rFonts w:cs="Arial"/>
          <w:b/>
          <w:bCs/>
        </w:rPr>
        <w:t xml:space="preserve">: </w:t>
      </w:r>
      <w:r w:rsidRPr="001E2AF8">
        <w:rPr>
          <w:rFonts w:cs="Arial"/>
        </w:rPr>
        <w:t xml:space="preserve">Tiene como funciones recibir y organizar la documentación de </w:t>
      </w:r>
      <w:r w:rsidR="006C647C" w:rsidRPr="001E2AF8">
        <w:rPr>
          <w:rFonts w:cs="Arial"/>
        </w:rPr>
        <w:t>inscripciones</w:t>
      </w:r>
      <w:r w:rsidRPr="001E2AF8">
        <w:rPr>
          <w:rFonts w:cs="Arial"/>
        </w:rPr>
        <w:t xml:space="preserve"> para su registro, concentrar en los formatos respectivos, los resultados del trabajo académico de los alumnos (calificaciones), tramitar el registro y certificación de </w:t>
      </w:r>
      <w:r w:rsidRPr="001E2AF8">
        <w:rPr>
          <w:rFonts w:cs="Arial"/>
        </w:rPr>
        <w:lastRenderedPageBreak/>
        <w:t>dichos resultados y llevar el control estadístico de la población institucional</w:t>
      </w:r>
      <w:r w:rsidR="006C647C" w:rsidRPr="001E2AF8">
        <w:rPr>
          <w:rFonts w:cs="Arial"/>
        </w:rPr>
        <w:t>, captura de calificaciones en plataforma y sistemas internos, expide constancias, justificantes, elabora boletas internas y oficiales, organización de expedientes oficiales (listas de calificaciones y de seguimiento, plantilla de personal</w:t>
      </w:r>
      <w:r w:rsidR="006C647C" w:rsidRPr="006C647C">
        <w:rPr>
          <w:rFonts w:cs="Arial"/>
        </w:rPr>
        <w:t>, consejos de participación, cargas horarias, etc.) y control de actividades docentes y extracurriculares.</w:t>
      </w:r>
    </w:p>
    <w:p w14:paraId="3B4F82D3" w14:textId="4B5B6025" w:rsidR="00FF5C5B" w:rsidRDefault="00FA5F32" w:rsidP="00C579B3">
      <w:pPr>
        <w:rPr>
          <w:rFonts w:cs="Arial"/>
        </w:rPr>
      </w:pPr>
      <w:r w:rsidRPr="002B1E9E">
        <w:rPr>
          <w:rFonts w:cs="Arial"/>
        </w:rPr>
        <w:t xml:space="preserve">2.. </w:t>
      </w:r>
      <w:r w:rsidR="00FF5C5B" w:rsidRPr="002B1E9E">
        <w:rPr>
          <w:rFonts w:cs="Arial"/>
        </w:rPr>
        <w:t>Comunidad educativa: Se denomina a la totalidad de los integrantes</w:t>
      </w:r>
      <w:r w:rsidR="00C83F98">
        <w:rPr>
          <w:rFonts w:cs="Arial"/>
        </w:rPr>
        <w:t>:</w:t>
      </w:r>
      <w:r w:rsidR="00FF5C5B" w:rsidRPr="002B1E9E">
        <w:rPr>
          <w:rFonts w:cs="Arial"/>
        </w:rPr>
        <w:t xml:space="preserve">  estudiantes, docentes, administrativos, personal auxiliar y de apoyo y padres de familia.</w:t>
      </w:r>
    </w:p>
    <w:p w14:paraId="7A7E0F74" w14:textId="5123C9CE" w:rsidR="00DC20C1" w:rsidRPr="002B1E9E" w:rsidRDefault="00DC20C1" w:rsidP="00C579B3">
      <w:pPr>
        <w:rPr>
          <w:rFonts w:cs="Arial"/>
        </w:rPr>
      </w:pPr>
    </w:p>
    <w:p w14:paraId="6501B6A1" w14:textId="366E4AA2" w:rsidR="00DC20C1" w:rsidRPr="002B1E9E" w:rsidRDefault="001C0C3C" w:rsidP="001E2AF8">
      <w:pPr>
        <w:pStyle w:val="Ttulo1"/>
      </w:pPr>
      <w:bookmarkStart w:id="9" w:name="_Toc200713451"/>
      <w:r w:rsidRPr="002B1E9E">
        <w:t>CAPÍTULO III</w:t>
      </w:r>
      <w:r w:rsidR="00DC20C1" w:rsidRPr="002B1E9E">
        <w:t>: DERECHOS</w:t>
      </w:r>
      <w:bookmarkEnd w:id="9"/>
    </w:p>
    <w:p w14:paraId="5414ED0F" w14:textId="77777777" w:rsidR="001C0C3C" w:rsidRPr="002B1E9E" w:rsidRDefault="00DC20C1" w:rsidP="001C0C3C">
      <w:pPr>
        <w:rPr>
          <w:rFonts w:cs="Arial"/>
        </w:rPr>
      </w:pPr>
      <w:r w:rsidRPr="002B1E9E">
        <w:rPr>
          <w:rFonts w:cs="Arial"/>
        </w:rPr>
        <w:t>Son derechos del docente:</w:t>
      </w:r>
    </w:p>
    <w:p w14:paraId="100210CF" w14:textId="1A0945DB" w:rsidR="00F53744" w:rsidRPr="002B1E9E" w:rsidRDefault="00F53744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 xml:space="preserve">El respeto a los lineamientos contractuales firmados con </w:t>
      </w:r>
      <w:r w:rsidR="00C83F98">
        <w:rPr>
          <w:rFonts w:cs="Arial"/>
        </w:rPr>
        <w:t>Superación Educativa y Cultura de Tlaxcala S.C</w:t>
      </w:r>
    </w:p>
    <w:p w14:paraId="7DE5DE47" w14:textId="498449D6" w:rsidR="001C0C3C" w:rsidRPr="002B1E9E" w:rsidRDefault="001C0C3C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>Ejercer</w:t>
      </w:r>
      <w:r w:rsidR="003554CB">
        <w:rPr>
          <w:rFonts w:cs="Arial"/>
        </w:rPr>
        <w:t xml:space="preserve"> la impartición de clase de acuerdo con los</w:t>
      </w:r>
      <w:r w:rsidRPr="002B1E9E">
        <w:rPr>
          <w:rFonts w:cs="Arial"/>
        </w:rPr>
        <w:t xml:space="preserve"> lineamientos académicos del Programa Educativo.</w:t>
      </w:r>
    </w:p>
    <w:p w14:paraId="4BE762BF" w14:textId="55858255" w:rsidR="001C0C3C" w:rsidRPr="002B1E9E" w:rsidRDefault="001C0C3C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 xml:space="preserve">Conocer los documentos y lineamientos pertinentes a su labor docente y desempeño profesional, así como de sus respectivas actualizaciones. </w:t>
      </w:r>
    </w:p>
    <w:p w14:paraId="17402DE8" w14:textId="29529407" w:rsidR="001C0C3C" w:rsidRPr="002B1E9E" w:rsidRDefault="00215E82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 xml:space="preserve">Acceder al </w:t>
      </w:r>
      <w:r w:rsidRPr="002B1E9E">
        <w:rPr>
          <w:rFonts w:cs="Arial"/>
          <w:i/>
        </w:rPr>
        <w:t>Programa de capacitación</w:t>
      </w:r>
      <w:r w:rsidR="00F53744" w:rsidRPr="002B1E9E">
        <w:rPr>
          <w:rFonts w:cs="Arial"/>
          <w:i/>
        </w:rPr>
        <w:t xml:space="preserve"> </w:t>
      </w:r>
      <w:r w:rsidR="00F53744" w:rsidRPr="002B1E9E">
        <w:rPr>
          <w:rFonts w:cs="Arial"/>
        </w:rPr>
        <w:t>de</w:t>
      </w:r>
      <w:r w:rsidR="003554CB">
        <w:rPr>
          <w:rFonts w:cs="Arial"/>
        </w:rPr>
        <w:t>l Instituto Independencia</w:t>
      </w:r>
      <w:r w:rsidR="00F53744" w:rsidRPr="002B1E9E">
        <w:rPr>
          <w:rFonts w:cs="Arial"/>
        </w:rPr>
        <w:t xml:space="preserve"> con el fin de cumplimentar y fortalecer su perfil docente.</w:t>
      </w:r>
    </w:p>
    <w:p w14:paraId="6E91C484" w14:textId="2335C678" w:rsidR="001C0C3C" w:rsidRPr="006A4829" w:rsidRDefault="00215E82" w:rsidP="006A4829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 xml:space="preserve">Ser informado con oportunidad de </w:t>
      </w:r>
      <w:r w:rsidR="006A4829" w:rsidRPr="002B1E9E">
        <w:rPr>
          <w:rFonts w:cs="Arial"/>
        </w:rPr>
        <w:t>las disposiciones institucionales</w:t>
      </w:r>
      <w:r w:rsidRPr="002B1E9E">
        <w:rPr>
          <w:rFonts w:cs="Arial"/>
        </w:rPr>
        <w:t xml:space="preserve"> y académicas</w:t>
      </w:r>
      <w:r w:rsidR="006A4829">
        <w:rPr>
          <w:rFonts w:cs="Arial"/>
        </w:rPr>
        <w:t>,</w:t>
      </w:r>
      <w:r w:rsidR="00F53744" w:rsidRPr="002B1E9E">
        <w:rPr>
          <w:rFonts w:cs="Arial"/>
        </w:rPr>
        <w:t xml:space="preserve"> </w:t>
      </w:r>
      <w:r w:rsidR="006A4829">
        <w:rPr>
          <w:rFonts w:cs="Arial"/>
        </w:rPr>
        <w:t xml:space="preserve">así como de actividades y programas </w:t>
      </w:r>
      <w:r w:rsidR="00F53744" w:rsidRPr="002B1E9E">
        <w:rPr>
          <w:rFonts w:cs="Arial"/>
        </w:rPr>
        <w:t>a que haya lugar.</w:t>
      </w:r>
    </w:p>
    <w:p w14:paraId="439ADC02" w14:textId="77777777" w:rsidR="001C0C3C" w:rsidRPr="002B1E9E" w:rsidRDefault="00215E82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>Conocer y recibir retroalimentación relacionada con su desempeño docente.</w:t>
      </w:r>
    </w:p>
    <w:p w14:paraId="3A29F034" w14:textId="339EDF9B" w:rsidR="001C0C3C" w:rsidRPr="002B1E9E" w:rsidRDefault="004A40C3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 xml:space="preserve">Recibir información y resolución de dudas, a través de la </w:t>
      </w:r>
      <w:r w:rsidR="006A4829">
        <w:rPr>
          <w:rFonts w:cs="Arial"/>
        </w:rPr>
        <w:t>Dirección de Nivel</w:t>
      </w:r>
      <w:r w:rsidRPr="002B1E9E">
        <w:rPr>
          <w:rFonts w:cs="Arial"/>
        </w:rPr>
        <w:t>, de cualquier asunto de ámbito académico que concierna a su desempeño.</w:t>
      </w:r>
    </w:p>
    <w:p w14:paraId="0B230F7D" w14:textId="652B3E6D" w:rsidR="00F53744" w:rsidRPr="002B1E9E" w:rsidRDefault="004A40C3" w:rsidP="00F53744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 xml:space="preserve">Ser escuchado por la </w:t>
      </w:r>
      <w:r w:rsidR="00FD0337">
        <w:rPr>
          <w:rFonts w:cs="Arial"/>
        </w:rPr>
        <w:t>Dirección de Nivel correspondiente</w:t>
      </w:r>
      <w:r w:rsidRPr="002B1E9E">
        <w:rPr>
          <w:rFonts w:cs="Arial"/>
        </w:rPr>
        <w:t xml:space="preserve"> o, en su caso, por la Dirección </w:t>
      </w:r>
      <w:r w:rsidR="00FD0337">
        <w:rPr>
          <w:rFonts w:cs="Arial"/>
        </w:rPr>
        <w:t>General</w:t>
      </w:r>
      <w:r w:rsidRPr="002B1E9E">
        <w:rPr>
          <w:rFonts w:cs="Arial"/>
        </w:rPr>
        <w:t xml:space="preserve"> en </w:t>
      </w:r>
      <w:r w:rsidR="001E4CAB" w:rsidRPr="002B1E9E">
        <w:rPr>
          <w:rFonts w:cs="Arial"/>
        </w:rPr>
        <w:t>casos particulares de interés o</w:t>
      </w:r>
      <w:r w:rsidRPr="002B1E9E">
        <w:rPr>
          <w:rFonts w:cs="Arial"/>
        </w:rPr>
        <w:t xml:space="preserve"> inco</w:t>
      </w:r>
      <w:r w:rsidR="001E4CAB" w:rsidRPr="002B1E9E">
        <w:rPr>
          <w:rFonts w:cs="Arial"/>
        </w:rPr>
        <w:t>n</w:t>
      </w:r>
      <w:r w:rsidRPr="002B1E9E">
        <w:rPr>
          <w:rFonts w:cs="Arial"/>
        </w:rPr>
        <w:t>formidad</w:t>
      </w:r>
      <w:r w:rsidR="001E4CAB" w:rsidRPr="002B1E9E">
        <w:rPr>
          <w:rFonts w:cs="Arial"/>
        </w:rPr>
        <w:t>.</w:t>
      </w:r>
    </w:p>
    <w:p w14:paraId="7D8DC718" w14:textId="487B36BE" w:rsidR="00215E82" w:rsidRDefault="00215E82" w:rsidP="001C0C3C">
      <w:pPr>
        <w:pStyle w:val="Prrafodelista"/>
        <w:numPr>
          <w:ilvl w:val="1"/>
          <w:numId w:val="15"/>
        </w:numPr>
        <w:rPr>
          <w:rFonts w:cs="Arial"/>
        </w:rPr>
      </w:pPr>
      <w:r w:rsidRPr="002B1E9E">
        <w:rPr>
          <w:rFonts w:cs="Arial"/>
        </w:rPr>
        <w:t>Ser tratado con respeto y dignidad por todos los integrantes de la comunidad educativa de</w:t>
      </w:r>
      <w:r w:rsidR="006D4AF4">
        <w:rPr>
          <w:rFonts w:cs="Arial"/>
        </w:rPr>
        <w:t>l INDE</w:t>
      </w:r>
      <w:r w:rsidRPr="002B1E9E">
        <w:rPr>
          <w:rFonts w:cs="Arial"/>
        </w:rPr>
        <w:t>.</w:t>
      </w:r>
    </w:p>
    <w:p w14:paraId="75048DB8" w14:textId="77777777" w:rsidR="00931F39" w:rsidRPr="00931F39" w:rsidRDefault="004707A6" w:rsidP="00931F39">
      <w:pPr>
        <w:pStyle w:val="Prrafodelista"/>
        <w:numPr>
          <w:ilvl w:val="1"/>
          <w:numId w:val="15"/>
        </w:numPr>
        <w:rPr>
          <w:rFonts w:cs="Arial"/>
        </w:rPr>
      </w:pPr>
      <w:r w:rsidRPr="004707A6">
        <w:rPr>
          <w:rFonts w:eastAsia="Times New Roman" w:cs="Arial"/>
          <w:lang w:eastAsia="es-ES"/>
        </w:rPr>
        <w:t xml:space="preserve">Con fundamento en el Reglamento de Becas, los prestadores de servicios </w:t>
      </w:r>
      <w:r w:rsidR="00F261F8" w:rsidRPr="004707A6">
        <w:rPr>
          <w:rFonts w:eastAsia="Times New Roman" w:cs="Arial"/>
          <w:lang w:eastAsia="es-ES"/>
        </w:rPr>
        <w:t>profesionales</w:t>
      </w:r>
      <w:r w:rsidRPr="004707A6">
        <w:rPr>
          <w:rFonts w:eastAsia="Times New Roman" w:cs="Arial"/>
          <w:lang w:eastAsia="es-ES"/>
        </w:rPr>
        <w:t xml:space="preserve"> podrán obtener beca estudiantil para un familiar directo en los niveles de educación que administra </w:t>
      </w:r>
      <w:r w:rsidR="006D4AF4">
        <w:rPr>
          <w:rFonts w:eastAsia="Times New Roman" w:cs="Arial"/>
          <w:lang w:eastAsia="es-ES"/>
        </w:rPr>
        <w:t>Superación Educativa y Cultura de Tlaxcala S.C</w:t>
      </w:r>
      <w:r w:rsidRPr="004707A6">
        <w:rPr>
          <w:rFonts w:eastAsia="Times New Roman" w:cs="Arial"/>
          <w:lang w:eastAsia="es-ES"/>
        </w:rPr>
        <w:t>,</w:t>
      </w:r>
      <w:r w:rsidR="00160FD1">
        <w:rPr>
          <w:rFonts w:eastAsia="Times New Roman" w:cs="Arial"/>
          <w:lang w:eastAsia="es-ES"/>
        </w:rPr>
        <w:t xml:space="preserve"> </w:t>
      </w:r>
      <w:r w:rsidRPr="004707A6">
        <w:rPr>
          <w:rFonts w:eastAsia="Times New Roman" w:cs="Arial"/>
          <w:lang w:eastAsia="es-ES"/>
        </w:rPr>
        <w:t>previa solicitud en las fechas convocadas</w:t>
      </w:r>
      <w:r w:rsidR="0006183B">
        <w:rPr>
          <w:rFonts w:eastAsia="Times New Roman" w:cs="Arial"/>
          <w:lang w:eastAsia="es-ES"/>
        </w:rPr>
        <w:t>.</w:t>
      </w:r>
    </w:p>
    <w:p w14:paraId="0A6788D2" w14:textId="77777777" w:rsidR="00931F39" w:rsidRPr="008E6E53" w:rsidRDefault="00931F39" w:rsidP="00931F39">
      <w:pPr>
        <w:pStyle w:val="Prrafodelista"/>
        <w:numPr>
          <w:ilvl w:val="1"/>
          <w:numId w:val="15"/>
        </w:numPr>
        <w:rPr>
          <w:rStyle w:val="Textoennegrita"/>
          <w:rFonts w:cs="Arial"/>
          <w:b w:val="0"/>
          <w:bCs w:val="0"/>
        </w:rPr>
      </w:pPr>
      <w:r w:rsidRPr="008E6E53">
        <w:rPr>
          <w:rStyle w:val="Textoennegrita"/>
          <w:rFonts w:cs="Arial"/>
          <w:b w:val="0"/>
          <w:bCs w:val="0"/>
        </w:rPr>
        <w:t>Contar con un ambiente laboral respetuoso, libre de acoso, hostigamiento o discriminación, en cualquiera de sus formas.</w:t>
      </w:r>
    </w:p>
    <w:p w14:paraId="5C613256" w14:textId="77777777" w:rsidR="00931F39" w:rsidRPr="008E6E53" w:rsidRDefault="00931F39" w:rsidP="00931F39">
      <w:pPr>
        <w:pStyle w:val="Prrafodelista"/>
        <w:numPr>
          <w:ilvl w:val="1"/>
          <w:numId w:val="15"/>
        </w:numPr>
        <w:rPr>
          <w:rStyle w:val="Textoennegrita"/>
          <w:rFonts w:cs="Arial"/>
          <w:b w:val="0"/>
          <w:bCs w:val="0"/>
        </w:rPr>
      </w:pPr>
      <w:r w:rsidRPr="008E6E53">
        <w:rPr>
          <w:rStyle w:val="Textoennegrita"/>
          <w:rFonts w:cs="Arial"/>
          <w:b w:val="0"/>
          <w:bCs w:val="0"/>
        </w:rPr>
        <w:t>Que se resguarde con confidencialidad la información personal, académica y profesional del docente, conforme a la normativa vigente.</w:t>
      </w:r>
    </w:p>
    <w:p w14:paraId="5C36BDBA" w14:textId="4AA2A9ED" w:rsidR="00931F39" w:rsidRPr="008E6E53" w:rsidRDefault="00931F39" w:rsidP="00931F39">
      <w:pPr>
        <w:pStyle w:val="Prrafodelista"/>
        <w:numPr>
          <w:ilvl w:val="1"/>
          <w:numId w:val="15"/>
        </w:numPr>
        <w:rPr>
          <w:rStyle w:val="Textoennegrita"/>
          <w:rFonts w:cs="Arial"/>
          <w:b w:val="0"/>
          <w:bCs w:val="0"/>
        </w:rPr>
      </w:pPr>
      <w:r w:rsidRPr="008E6E53">
        <w:rPr>
          <w:rStyle w:val="Textoennegrita"/>
          <w:rFonts w:cs="Arial"/>
          <w:b w:val="0"/>
          <w:bCs w:val="0"/>
        </w:rPr>
        <w:t xml:space="preserve">Tener acceso a los resultados de su evaluación docente y, en caso de inconformidad, presentar observaciones o solicitar revisión ante la Dirección </w:t>
      </w:r>
      <w:r w:rsidR="008E6E53" w:rsidRPr="008E6E53">
        <w:rPr>
          <w:rStyle w:val="Textoennegrita"/>
          <w:rFonts w:cs="Arial"/>
          <w:b w:val="0"/>
          <w:bCs w:val="0"/>
        </w:rPr>
        <w:t>de Nivel.</w:t>
      </w:r>
    </w:p>
    <w:p w14:paraId="134911E0" w14:textId="48A1976B" w:rsidR="00931F39" w:rsidRPr="008E6E53" w:rsidRDefault="00931F39" w:rsidP="00931F39">
      <w:pPr>
        <w:pStyle w:val="Prrafodelista"/>
        <w:numPr>
          <w:ilvl w:val="1"/>
          <w:numId w:val="15"/>
        </w:numPr>
        <w:rPr>
          <w:rFonts w:cs="Arial"/>
        </w:rPr>
      </w:pPr>
      <w:r w:rsidRPr="008E6E53">
        <w:rPr>
          <w:rStyle w:val="Textoennegrita"/>
          <w:rFonts w:cs="Arial"/>
          <w:b w:val="0"/>
          <w:bCs w:val="0"/>
        </w:rPr>
        <w:t>Ser informado y ejercer su derecho a audiencia</w:t>
      </w:r>
      <w:r w:rsidR="008E6E53" w:rsidRPr="008E6E53">
        <w:rPr>
          <w:rStyle w:val="Textoennegrita"/>
          <w:rFonts w:cs="Arial"/>
          <w:b w:val="0"/>
          <w:bCs w:val="0"/>
        </w:rPr>
        <w:t xml:space="preserve"> y</w:t>
      </w:r>
      <w:r w:rsidRPr="008E6E53">
        <w:rPr>
          <w:rStyle w:val="Textoennegrita"/>
          <w:rFonts w:cs="Arial"/>
          <w:b w:val="0"/>
          <w:bCs w:val="0"/>
        </w:rPr>
        <w:t xml:space="preserve"> </w:t>
      </w:r>
      <w:r w:rsidR="008E6E53" w:rsidRPr="008E6E53">
        <w:rPr>
          <w:rStyle w:val="Textoennegrita"/>
          <w:rFonts w:cs="Arial"/>
          <w:b w:val="0"/>
          <w:bCs w:val="0"/>
        </w:rPr>
        <w:t xml:space="preserve">defensa </w:t>
      </w:r>
      <w:r w:rsidRPr="008E6E53">
        <w:rPr>
          <w:rStyle w:val="Textoennegrita"/>
          <w:rFonts w:cs="Arial"/>
          <w:b w:val="0"/>
          <w:bCs w:val="0"/>
        </w:rPr>
        <w:t>ante cualquier procedimiento disciplinario.</w:t>
      </w:r>
    </w:p>
    <w:p w14:paraId="3CD75D94" w14:textId="393AF47E" w:rsidR="001E4CAB" w:rsidRDefault="001E4CAB" w:rsidP="00C579B3">
      <w:pPr>
        <w:rPr>
          <w:rFonts w:cs="Arial"/>
        </w:rPr>
      </w:pPr>
    </w:p>
    <w:p w14:paraId="4E5CA086" w14:textId="77777777" w:rsidR="00EE4D35" w:rsidRPr="008E6E53" w:rsidRDefault="00EE4D35" w:rsidP="00C579B3">
      <w:pPr>
        <w:rPr>
          <w:rFonts w:cs="Arial"/>
        </w:rPr>
      </w:pPr>
    </w:p>
    <w:p w14:paraId="25C26502" w14:textId="6D479009" w:rsidR="001E4CAB" w:rsidRPr="002B1E9E" w:rsidRDefault="001C0C3C" w:rsidP="001E2AF8">
      <w:pPr>
        <w:pStyle w:val="Ttulo1"/>
      </w:pPr>
      <w:bookmarkStart w:id="10" w:name="_Toc200713452"/>
      <w:r w:rsidRPr="002B1E9E">
        <w:t>CAPÍTULO IV</w:t>
      </w:r>
      <w:r w:rsidR="001E4CAB" w:rsidRPr="002B1E9E">
        <w:t>: OBLIGACIONES</w:t>
      </w:r>
      <w:bookmarkEnd w:id="10"/>
    </w:p>
    <w:p w14:paraId="371FC4D2" w14:textId="494026FE" w:rsidR="001E4CAB" w:rsidRPr="002B1E9E" w:rsidRDefault="001E4CAB" w:rsidP="00C579B3">
      <w:pPr>
        <w:rPr>
          <w:rFonts w:cs="Arial"/>
        </w:rPr>
      </w:pPr>
      <w:r w:rsidRPr="002B1E9E">
        <w:rPr>
          <w:rFonts w:cs="Arial"/>
        </w:rPr>
        <w:t>Son obligaciones del docente:</w:t>
      </w:r>
    </w:p>
    <w:p w14:paraId="362120CE" w14:textId="579572D7" w:rsidR="001C0C3C" w:rsidRPr="002B1E9E" w:rsidRDefault="001E4CAB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 xml:space="preserve">Conocer y aplicar el Modelo Educativo </w:t>
      </w:r>
      <w:r w:rsidR="009D12BC">
        <w:rPr>
          <w:rFonts w:cs="Arial"/>
        </w:rPr>
        <w:t>del Instituto Independencia</w:t>
      </w:r>
      <w:r w:rsidRPr="002B1E9E">
        <w:rPr>
          <w:rFonts w:cs="Arial"/>
        </w:rPr>
        <w:t>.</w:t>
      </w:r>
    </w:p>
    <w:p w14:paraId="1B081B5A" w14:textId="77777777" w:rsidR="001C0C3C" w:rsidRPr="002B1E9E" w:rsidRDefault="00A56841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 xml:space="preserve">Crear ambientes de clase favorables a la formación, la profesionalización, la comunicación y la interrelación de los estudiantes. </w:t>
      </w:r>
    </w:p>
    <w:p w14:paraId="6B1D2CB5" w14:textId="77777777" w:rsidR="001C0C3C" w:rsidRPr="002B1E9E" w:rsidRDefault="001E4CAB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>Cumplir puntualmente con los deberes inherentes a su carga académica y horaria.</w:t>
      </w:r>
    </w:p>
    <w:p w14:paraId="01C29967" w14:textId="77777777" w:rsidR="001C0C3C" w:rsidRPr="002B1E9E" w:rsidRDefault="001E4CAB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>Preparar con oportunidad y pertinencia sus temas, actividades y recursos de clase.</w:t>
      </w:r>
    </w:p>
    <w:p w14:paraId="1F9A751E" w14:textId="16582E60" w:rsidR="001C0C3C" w:rsidRPr="002B1E9E" w:rsidRDefault="001E4CAB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 xml:space="preserve">Proporcionar con oportunidad a </w:t>
      </w:r>
      <w:r w:rsidR="00F53744" w:rsidRPr="002B1E9E">
        <w:rPr>
          <w:rFonts w:cs="Arial"/>
        </w:rPr>
        <w:t>la</w:t>
      </w:r>
      <w:r w:rsidR="0050071D">
        <w:rPr>
          <w:rFonts w:cs="Arial"/>
        </w:rPr>
        <w:t xml:space="preserve"> Dirección de Nivel</w:t>
      </w:r>
      <w:r w:rsidR="00F53744" w:rsidRPr="002B1E9E">
        <w:rPr>
          <w:rFonts w:cs="Arial"/>
        </w:rPr>
        <w:t xml:space="preserve"> del Programa y a </w:t>
      </w:r>
      <w:r w:rsidRPr="002B1E9E">
        <w:rPr>
          <w:rFonts w:cs="Arial"/>
        </w:rPr>
        <w:t xml:space="preserve">los estudiantes </w:t>
      </w:r>
      <w:r w:rsidR="00F53744" w:rsidRPr="002B1E9E">
        <w:rPr>
          <w:rFonts w:cs="Arial"/>
        </w:rPr>
        <w:t xml:space="preserve">los lineamientos, </w:t>
      </w:r>
      <w:r w:rsidR="0050071D">
        <w:rPr>
          <w:rFonts w:cs="Arial"/>
        </w:rPr>
        <w:t>de las asignaturas</w:t>
      </w:r>
      <w:r w:rsidRPr="002B1E9E">
        <w:rPr>
          <w:rFonts w:cs="Arial"/>
        </w:rPr>
        <w:t>, criterios de evaluación y demás recursos relacionados con el desarrollo d</w:t>
      </w:r>
      <w:r w:rsidR="0050071D">
        <w:rPr>
          <w:rFonts w:cs="Arial"/>
        </w:rPr>
        <w:t>e su actividad docente</w:t>
      </w:r>
      <w:r w:rsidRPr="002B1E9E">
        <w:rPr>
          <w:rFonts w:cs="Arial"/>
        </w:rPr>
        <w:t>.</w:t>
      </w:r>
    </w:p>
    <w:p w14:paraId="5C641B35" w14:textId="7770762F" w:rsidR="001C0C3C" w:rsidRPr="002B1E9E" w:rsidRDefault="001E4CAB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 xml:space="preserve">Evaluar a los estudiantes en tiempo y forma, con objetividad e instrumentos adecuados y conforme a los criterios establecidos, reportando a la </w:t>
      </w:r>
      <w:r w:rsidR="00CB21EC">
        <w:rPr>
          <w:rFonts w:cs="Arial"/>
        </w:rPr>
        <w:t>Dirección de Nivel</w:t>
      </w:r>
      <w:r w:rsidRPr="002B1E9E">
        <w:rPr>
          <w:rFonts w:cs="Arial"/>
        </w:rPr>
        <w:t xml:space="preserve"> los resultados dentro de las fechas y mediante los mecanismos que ésta establezca.</w:t>
      </w:r>
    </w:p>
    <w:p w14:paraId="225FD266" w14:textId="77777777" w:rsidR="001C0C3C" w:rsidRPr="002B1E9E" w:rsidRDefault="00A56841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 xml:space="preserve">Ser parte del </w:t>
      </w:r>
      <w:r w:rsidR="001E4CAB" w:rsidRPr="002B1E9E">
        <w:rPr>
          <w:rFonts w:cs="Arial"/>
        </w:rPr>
        <w:t>pr</w:t>
      </w:r>
      <w:r w:rsidRPr="002B1E9E">
        <w:rPr>
          <w:rFonts w:cs="Arial"/>
        </w:rPr>
        <w:t>oceso</w:t>
      </w:r>
      <w:r w:rsidR="001E4CAB" w:rsidRPr="002B1E9E">
        <w:rPr>
          <w:rFonts w:cs="Arial"/>
        </w:rPr>
        <w:t xml:space="preserve"> de evaluación del desempeño docente y acatar las disposiciones que de ésta se deriven.</w:t>
      </w:r>
    </w:p>
    <w:p w14:paraId="085CB78A" w14:textId="676EE41E" w:rsidR="001C0C3C" w:rsidRDefault="00A56841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>Participar en las capacitaciones institucionales</w:t>
      </w:r>
      <w:r w:rsidR="00CB21EC">
        <w:rPr>
          <w:rFonts w:cs="Arial"/>
        </w:rPr>
        <w:t xml:space="preserve"> programadas por la Dirección de Nivel.</w:t>
      </w:r>
    </w:p>
    <w:p w14:paraId="718B7660" w14:textId="6FD2E034" w:rsidR="00CB21EC" w:rsidRPr="00E11E41" w:rsidRDefault="00CB21EC" w:rsidP="001C0C3C">
      <w:pPr>
        <w:pStyle w:val="Prrafodelista"/>
        <w:numPr>
          <w:ilvl w:val="1"/>
          <w:numId w:val="16"/>
        </w:numPr>
        <w:rPr>
          <w:rFonts w:cs="Arial"/>
        </w:rPr>
      </w:pPr>
      <w:r>
        <w:rPr>
          <w:rFonts w:cs="Arial"/>
        </w:rPr>
        <w:t>Para el caso del nivel de secundaria asistir a las reuniones del Consejo Técnico</w:t>
      </w:r>
      <w:r w:rsidR="00E11E41">
        <w:rPr>
          <w:rFonts w:cs="Arial"/>
        </w:rPr>
        <w:t xml:space="preserve"> </w:t>
      </w:r>
      <w:r w:rsidR="00E11E41" w:rsidRPr="00E11E41">
        <w:rPr>
          <w:rFonts w:cs="Arial"/>
        </w:rPr>
        <w:t>Escolar</w:t>
      </w:r>
      <w:r w:rsidR="00C77851">
        <w:rPr>
          <w:rFonts w:cs="Arial"/>
        </w:rPr>
        <w:t xml:space="preserve"> y / o Reuniones de Colegiado</w:t>
      </w:r>
      <w:r w:rsidR="00E11E41" w:rsidRPr="00E11E41">
        <w:rPr>
          <w:rFonts w:cs="Arial"/>
        </w:rPr>
        <w:t xml:space="preserve"> y a los talleres intensivo del personal docente.</w:t>
      </w:r>
    </w:p>
    <w:p w14:paraId="0E249F86" w14:textId="01F11B07" w:rsidR="00507934" w:rsidRPr="00507934" w:rsidRDefault="00507934" w:rsidP="002E5D16">
      <w:pPr>
        <w:pStyle w:val="Prrafodelista"/>
        <w:numPr>
          <w:ilvl w:val="1"/>
          <w:numId w:val="16"/>
        </w:numPr>
        <w:rPr>
          <w:rFonts w:cs="Arial"/>
        </w:rPr>
      </w:pPr>
      <w:r w:rsidRPr="00507934">
        <w:rPr>
          <w:rFonts w:cs="Arial"/>
        </w:rPr>
        <w:t>Registrar, antes de cada clase, en el libro que para tal propósito exista en la oficina de la</w:t>
      </w:r>
      <w:r w:rsidR="006D7AFC">
        <w:rPr>
          <w:rFonts w:cs="Arial"/>
        </w:rPr>
        <w:t xml:space="preserve"> prefectura</w:t>
      </w:r>
      <w:r w:rsidRPr="00507934">
        <w:rPr>
          <w:rFonts w:cs="Arial"/>
        </w:rPr>
        <w:t>, su asistencia</w:t>
      </w:r>
      <w:r w:rsidR="00E11E41">
        <w:rPr>
          <w:rFonts w:cs="Arial"/>
        </w:rPr>
        <w:t xml:space="preserve"> y </w:t>
      </w:r>
      <w:r w:rsidR="00B80936">
        <w:rPr>
          <w:rFonts w:cs="Arial"/>
        </w:rPr>
        <w:t xml:space="preserve">puntualidad </w:t>
      </w:r>
      <w:r w:rsidR="00B80936" w:rsidRPr="00507934">
        <w:rPr>
          <w:rFonts w:cs="Arial"/>
        </w:rPr>
        <w:t>y</w:t>
      </w:r>
      <w:r w:rsidRPr="00507934">
        <w:rPr>
          <w:rFonts w:cs="Arial"/>
        </w:rPr>
        <w:t xml:space="preserve"> temas a desarrollar. </w:t>
      </w:r>
    </w:p>
    <w:p w14:paraId="73C8ABC9" w14:textId="2B8C76DC" w:rsidR="003209DD" w:rsidRPr="003209DD" w:rsidRDefault="003209DD" w:rsidP="002E5D16">
      <w:pPr>
        <w:pStyle w:val="Prrafodelista"/>
        <w:numPr>
          <w:ilvl w:val="1"/>
          <w:numId w:val="16"/>
        </w:numPr>
        <w:rPr>
          <w:rFonts w:cs="Arial"/>
        </w:rPr>
      </w:pPr>
      <w:r w:rsidRPr="003209DD">
        <w:rPr>
          <w:rFonts w:cs="Arial"/>
        </w:rPr>
        <w:t>En caso de impedimento ineludible para asistir a una clase, avisar con la debida anticipación al</w:t>
      </w:r>
      <w:r w:rsidR="006D7AFC">
        <w:rPr>
          <w:rFonts w:cs="Arial"/>
        </w:rPr>
        <w:t xml:space="preserve"> </w:t>
      </w:r>
      <w:proofErr w:type="gramStart"/>
      <w:r w:rsidR="006D7AFC">
        <w:rPr>
          <w:rFonts w:cs="Arial"/>
        </w:rPr>
        <w:t>Director</w:t>
      </w:r>
      <w:proofErr w:type="gramEnd"/>
      <w:r w:rsidR="006D7AFC">
        <w:rPr>
          <w:rFonts w:cs="Arial"/>
        </w:rPr>
        <w:t xml:space="preserve"> de Nivel</w:t>
      </w:r>
      <w:r w:rsidRPr="003209DD">
        <w:rPr>
          <w:rFonts w:cs="Arial"/>
        </w:rPr>
        <w:t>. El aviso no constituye justificación de la inasistencia.</w:t>
      </w:r>
    </w:p>
    <w:p w14:paraId="0FC4DF0F" w14:textId="4B8F65A6" w:rsidR="00507934" w:rsidRPr="00E27E65" w:rsidRDefault="00250B4D" w:rsidP="009009EA">
      <w:pPr>
        <w:pStyle w:val="Prrafodelista"/>
        <w:numPr>
          <w:ilvl w:val="1"/>
          <w:numId w:val="16"/>
        </w:numPr>
        <w:rPr>
          <w:rFonts w:cs="Arial"/>
        </w:rPr>
      </w:pPr>
      <w:r w:rsidRPr="00250B4D">
        <w:rPr>
          <w:rFonts w:cs="Arial"/>
        </w:rPr>
        <w:t>Devolver a los alumnos los trabajos escritos o prácticos con las observaciones y calificación correspondientes, evitando la utilización de éstos para fines ajenos a su asignatura.</w:t>
      </w:r>
    </w:p>
    <w:p w14:paraId="7AF23FC0" w14:textId="5ACFA89D" w:rsidR="001C0C3C" w:rsidRPr="00E27E65" w:rsidRDefault="007E0829" w:rsidP="009009EA">
      <w:pPr>
        <w:pStyle w:val="Prrafodelista"/>
        <w:numPr>
          <w:ilvl w:val="1"/>
          <w:numId w:val="16"/>
        </w:numPr>
        <w:rPr>
          <w:rFonts w:cs="Arial"/>
        </w:rPr>
      </w:pPr>
      <w:r w:rsidRPr="007E0829">
        <w:rPr>
          <w:rFonts w:eastAsia="Times New Roman" w:cs="Arial"/>
          <w:lang w:eastAsia="es-ES"/>
        </w:rPr>
        <w:t xml:space="preserve">Entregar al </w:t>
      </w:r>
      <w:proofErr w:type="gramStart"/>
      <w:r w:rsidR="00B80936">
        <w:rPr>
          <w:rFonts w:eastAsia="Times New Roman" w:cs="Arial"/>
          <w:lang w:eastAsia="es-ES"/>
        </w:rPr>
        <w:t>Director</w:t>
      </w:r>
      <w:proofErr w:type="gramEnd"/>
      <w:r w:rsidR="00B80936">
        <w:rPr>
          <w:rFonts w:eastAsia="Times New Roman" w:cs="Arial"/>
          <w:lang w:eastAsia="es-ES"/>
        </w:rPr>
        <w:t xml:space="preserve"> de Nivel y al </w:t>
      </w:r>
      <w:r w:rsidRPr="007E0829">
        <w:rPr>
          <w:rFonts w:eastAsia="Times New Roman" w:cs="Arial"/>
          <w:lang w:eastAsia="es-ES"/>
        </w:rPr>
        <w:t xml:space="preserve">Departamento de Contabilidad, Finanzas y Recursos Humanos, como requisito para su contratación, copias de su documentación personal y académica acompañadas de los correspondientes originales para comprobar su autenticidad, y expedir puntualmente sus recibos por el cobro de </w:t>
      </w:r>
      <w:r w:rsidR="00C92D64" w:rsidRPr="007E0829">
        <w:rPr>
          <w:rFonts w:eastAsia="Times New Roman" w:cs="Arial"/>
          <w:lang w:eastAsia="es-ES"/>
        </w:rPr>
        <w:t>honorarios</w:t>
      </w:r>
      <w:r w:rsidR="00C92D64" w:rsidRPr="003F23C9">
        <w:rPr>
          <w:rFonts w:cs="Arial"/>
        </w:rPr>
        <w:t xml:space="preserve"> </w:t>
      </w:r>
      <w:r w:rsidR="00C92D64" w:rsidRPr="00CE76ED">
        <w:rPr>
          <w:rFonts w:eastAsia="Times New Roman" w:cs="Arial"/>
          <w:lang w:eastAsia="es-ES"/>
        </w:rPr>
        <w:t>contar</w:t>
      </w:r>
      <w:r w:rsidR="003F23C9" w:rsidRPr="00CE76ED">
        <w:rPr>
          <w:rFonts w:eastAsia="Times New Roman" w:cs="Arial"/>
          <w:lang w:eastAsia="es-ES"/>
        </w:rPr>
        <w:t xml:space="preserve"> con su alta SAT al inicio de clases</w:t>
      </w:r>
      <w:r w:rsidR="00332EE9">
        <w:rPr>
          <w:rFonts w:eastAsia="Times New Roman" w:cs="Arial"/>
          <w:lang w:eastAsia="es-ES"/>
        </w:rPr>
        <w:t>.</w:t>
      </w:r>
    </w:p>
    <w:p w14:paraId="087FDCA3" w14:textId="559C36D1" w:rsidR="00A56841" w:rsidRDefault="00A56841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2B1E9E">
        <w:rPr>
          <w:rFonts w:cs="Arial"/>
        </w:rPr>
        <w:t>Tratar con dignidad y respeto a todos los integrantes de la comunidad educativa de</w:t>
      </w:r>
      <w:r w:rsidR="00E079DA">
        <w:rPr>
          <w:rFonts w:cs="Arial"/>
        </w:rPr>
        <w:t>l INDE</w:t>
      </w:r>
      <w:r w:rsidRPr="002B1E9E">
        <w:rPr>
          <w:rFonts w:cs="Arial"/>
        </w:rPr>
        <w:t>.</w:t>
      </w:r>
    </w:p>
    <w:p w14:paraId="0D9BA498" w14:textId="4ADA0546" w:rsidR="007020F2" w:rsidRDefault="007020F2" w:rsidP="001C0C3C">
      <w:pPr>
        <w:pStyle w:val="Prrafodelista"/>
        <w:numPr>
          <w:ilvl w:val="1"/>
          <w:numId w:val="16"/>
        </w:numPr>
        <w:rPr>
          <w:rFonts w:cs="Arial"/>
        </w:rPr>
      </w:pPr>
      <w:r w:rsidRPr="007020F2">
        <w:rPr>
          <w:rFonts w:cs="Arial"/>
        </w:rPr>
        <w:lastRenderedPageBreak/>
        <w:t xml:space="preserve">Asistir a las reuniones de academia, llevar a cabo los acuerdos de las mismas y participar en la construcción y desarrollo de los </w:t>
      </w:r>
      <w:r w:rsidRPr="00FE4169">
        <w:rPr>
          <w:rFonts w:cs="Arial"/>
        </w:rPr>
        <w:t>proyectos integradores.</w:t>
      </w:r>
      <w:r w:rsidRPr="007020F2">
        <w:rPr>
          <w:rFonts w:cs="Arial"/>
        </w:rPr>
        <w:t xml:space="preserve">  Con una perspectiva sustentable, inclusiva y de equidad de género desde el diseño hasta la ejecución del proyecto</w:t>
      </w:r>
      <w:r w:rsidR="00202894">
        <w:rPr>
          <w:rFonts w:cs="Arial"/>
        </w:rPr>
        <w:t>.</w:t>
      </w:r>
    </w:p>
    <w:p w14:paraId="283722DA" w14:textId="0EAA4836" w:rsidR="0044138B" w:rsidRPr="00F47FC9" w:rsidRDefault="0044138B" w:rsidP="00921A33">
      <w:pPr>
        <w:pStyle w:val="Prrafodelista"/>
        <w:numPr>
          <w:ilvl w:val="1"/>
          <w:numId w:val="16"/>
        </w:numPr>
        <w:rPr>
          <w:rFonts w:cs="Arial"/>
        </w:rPr>
      </w:pPr>
      <w:r w:rsidRPr="00F47FC9">
        <w:rPr>
          <w:rFonts w:cs="Arial"/>
        </w:rPr>
        <w:t>Registrar en la bitácora de seguimiento a los estudiantes y reportar al área de prefectura o director correspondiente a los estudiantes que a su juicio se hagan acreedores a sanciones, ya sea por aspectos académicos o disciplinarios que pudieran interferir en el proceso de aprendizaje</w:t>
      </w:r>
      <w:r w:rsidR="00F47FC9">
        <w:rPr>
          <w:rFonts w:cs="Arial"/>
        </w:rPr>
        <w:t>.</w:t>
      </w:r>
    </w:p>
    <w:p w14:paraId="2D0D16B5" w14:textId="7FF2FF3F" w:rsidR="00921A33" w:rsidRDefault="00180678" w:rsidP="00921A33">
      <w:pPr>
        <w:pStyle w:val="Prrafodelista"/>
        <w:numPr>
          <w:ilvl w:val="1"/>
          <w:numId w:val="16"/>
        </w:numPr>
        <w:rPr>
          <w:rFonts w:cs="Arial"/>
        </w:rPr>
      </w:pPr>
      <w:r>
        <w:rPr>
          <w:rFonts w:cs="Arial"/>
        </w:rPr>
        <w:t>L</w:t>
      </w:r>
      <w:r w:rsidR="00A21C18" w:rsidRPr="00A21C18">
        <w:rPr>
          <w:rFonts w:cs="Arial"/>
        </w:rPr>
        <w:t xml:space="preserve">os profesores deberán mantener el orden dentro del grupo, </w:t>
      </w:r>
      <w:r w:rsidR="00165D4C">
        <w:rPr>
          <w:rFonts w:cs="Arial"/>
        </w:rPr>
        <w:t xml:space="preserve">y </w:t>
      </w:r>
      <w:r w:rsidR="00A21C18" w:rsidRPr="00A21C18">
        <w:rPr>
          <w:rFonts w:cs="Arial"/>
        </w:rPr>
        <w:t>dejar limpi</w:t>
      </w:r>
      <w:r w:rsidR="00165D4C">
        <w:rPr>
          <w:rFonts w:cs="Arial"/>
        </w:rPr>
        <w:t>a</w:t>
      </w:r>
      <w:r w:rsidR="00A21C18" w:rsidRPr="00A21C18">
        <w:rPr>
          <w:rFonts w:cs="Arial"/>
        </w:rPr>
        <w:t xml:space="preserve"> y ordenad</w:t>
      </w:r>
      <w:r w:rsidR="00384F28">
        <w:rPr>
          <w:rFonts w:cs="Arial"/>
        </w:rPr>
        <w:t xml:space="preserve">a el aula o espacio </w:t>
      </w:r>
      <w:r w:rsidR="00165D4C">
        <w:rPr>
          <w:rFonts w:cs="Arial"/>
        </w:rPr>
        <w:t>académico</w:t>
      </w:r>
      <w:r w:rsidR="00A21C18" w:rsidRPr="00A21C18">
        <w:rPr>
          <w:rFonts w:cs="Arial"/>
        </w:rPr>
        <w:t>.</w:t>
      </w:r>
    </w:p>
    <w:p w14:paraId="1BC63B37" w14:textId="77777777" w:rsidR="00921A33" w:rsidRPr="00267987" w:rsidRDefault="00921A33" w:rsidP="00921A33">
      <w:pPr>
        <w:pStyle w:val="Prrafodelista"/>
        <w:numPr>
          <w:ilvl w:val="1"/>
          <w:numId w:val="16"/>
        </w:numPr>
        <w:rPr>
          <w:rFonts w:cs="Arial"/>
        </w:rPr>
      </w:pPr>
      <w:r w:rsidRPr="00267987">
        <w:rPr>
          <w:rFonts w:eastAsia="Times New Roman" w:cs="Arial"/>
          <w:lang w:val="es-MX" w:eastAsia="es-MX"/>
        </w:rPr>
        <w:t>Conducirse con ética profesional, honestidad y responsabilidad en todas las actividades académicas y administrativas en las que participe.</w:t>
      </w:r>
    </w:p>
    <w:p w14:paraId="0B33A78E" w14:textId="77777777" w:rsidR="00921A33" w:rsidRPr="00267987" w:rsidRDefault="00921A33" w:rsidP="00921A33">
      <w:pPr>
        <w:pStyle w:val="Prrafodelista"/>
        <w:numPr>
          <w:ilvl w:val="1"/>
          <w:numId w:val="16"/>
        </w:numPr>
        <w:rPr>
          <w:rFonts w:cs="Arial"/>
        </w:rPr>
      </w:pPr>
      <w:r w:rsidRPr="00267987">
        <w:rPr>
          <w:rFonts w:eastAsia="Times New Roman" w:cs="Arial"/>
          <w:lang w:val="es-MX" w:eastAsia="es-MX"/>
        </w:rPr>
        <w:t>Promover una cultura de paz, inclusión, respeto y no discriminación en el entorno escolar.</w:t>
      </w:r>
    </w:p>
    <w:p w14:paraId="2914B243" w14:textId="19EBEEC4" w:rsidR="00921A33" w:rsidRPr="00267987" w:rsidRDefault="00921A33" w:rsidP="00921A33">
      <w:pPr>
        <w:pStyle w:val="Prrafodelista"/>
        <w:numPr>
          <w:ilvl w:val="1"/>
          <w:numId w:val="16"/>
        </w:numPr>
        <w:rPr>
          <w:rFonts w:cs="Arial"/>
        </w:rPr>
      </w:pPr>
      <w:r w:rsidRPr="00267987">
        <w:rPr>
          <w:rFonts w:eastAsia="Times New Roman" w:cs="Arial"/>
          <w:lang w:val="es-MX" w:eastAsia="es-MX"/>
        </w:rPr>
        <w:t>Reportar oportunamente cualquier situación que ponga en riesgo la integridad física, emocional o psicológica de los estudiantes o de cualquier miembro de la comunidad educativa.</w:t>
      </w:r>
    </w:p>
    <w:p w14:paraId="657CAAC4" w14:textId="1062FBD7" w:rsidR="00A56841" w:rsidRPr="002B1E9E" w:rsidRDefault="00A56841" w:rsidP="00C579B3">
      <w:pPr>
        <w:rPr>
          <w:rFonts w:cs="Arial"/>
        </w:rPr>
      </w:pPr>
    </w:p>
    <w:p w14:paraId="40642D50" w14:textId="10BC1ACA" w:rsidR="001704B7" w:rsidRPr="002B1E9E" w:rsidRDefault="001C0C3C" w:rsidP="001E2AF8">
      <w:pPr>
        <w:pStyle w:val="Ttulo1"/>
      </w:pPr>
      <w:bookmarkStart w:id="11" w:name="_Toc200713453"/>
      <w:r w:rsidRPr="002B1E9E">
        <w:t>CAPÍTULO V</w:t>
      </w:r>
      <w:r w:rsidR="001704B7" w:rsidRPr="002B1E9E">
        <w:t>: OTRAS FUNCIONES DEL DOCENTE</w:t>
      </w:r>
      <w:bookmarkEnd w:id="11"/>
    </w:p>
    <w:p w14:paraId="1B0B54E9" w14:textId="2BF488F8" w:rsidR="001C0C3C" w:rsidRPr="002B1E9E" w:rsidRDefault="00341BA4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>Impartir l</w:t>
      </w:r>
      <w:r w:rsidR="00D952C5">
        <w:rPr>
          <w:rFonts w:cs="Arial"/>
        </w:rPr>
        <w:t>as asignaturas</w:t>
      </w:r>
      <w:r w:rsidRPr="002B1E9E">
        <w:rPr>
          <w:rFonts w:cs="Arial"/>
        </w:rPr>
        <w:t xml:space="preserve"> afines a su formaci</w:t>
      </w:r>
      <w:r w:rsidR="00FF5C5B" w:rsidRPr="002B1E9E">
        <w:rPr>
          <w:rFonts w:cs="Arial"/>
        </w:rPr>
        <w:t>ón profesional y</w:t>
      </w:r>
      <w:r w:rsidRPr="002B1E9E">
        <w:rPr>
          <w:rFonts w:cs="Arial"/>
        </w:rPr>
        <w:t xml:space="preserve"> experiencia laboral.</w:t>
      </w:r>
    </w:p>
    <w:p w14:paraId="28C09BB2" w14:textId="77777777" w:rsidR="001C0C3C" w:rsidRPr="002B1E9E" w:rsidRDefault="00341BA4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>Promover los valores y principios institucionales.</w:t>
      </w:r>
    </w:p>
    <w:p w14:paraId="3F4C2778" w14:textId="3FBAA675" w:rsidR="001C0C3C" w:rsidRPr="00997F56" w:rsidRDefault="00341BA4" w:rsidP="00997F56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>Asesorar y/o conducir trabajos de investigación</w:t>
      </w:r>
      <w:r w:rsidR="00E905EB">
        <w:rPr>
          <w:rFonts w:cs="Arial"/>
        </w:rPr>
        <w:t xml:space="preserve"> y/o</w:t>
      </w:r>
      <w:r w:rsidRPr="002B1E9E">
        <w:rPr>
          <w:rFonts w:cs="Arial"/>
        </w:rPr>
        <w:t xml:space="preserve"> proyectos</w:t>
      </w:r>
      <w:r w:rsidR="00997F56">
        <w:rPr>
          <w:rFonts w:cs="Arial"/>
        </w:rPr>
        <w:t>.</w:t>
      </w:r>
    </w:p>
    <w:p w14:paraId="65861AC9" w14:textId="77777777" w:rsidR="001C0C3C" w:rsidRPr="002B1E9E" w:rsidRDefault="00341BA4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 xml:space="preserve">Cumplir y hacer cumplir los reglamentos </w:t>
      </w:r>
      <w:r w:rsidR="00FF5C5B" w:rsidRPr="002B1E9E">
        <w:rPr>
          <w:rFonts w:cs="Arial"/>
        </w:rPr>
        <w:t xml:space="preserve">y señalamientos </w:t>
      </w:r>
      <w:r w:rsidRPr="002B1E9E">
        <w:rPr>
          <w:rFonts w:cs="Arial"/>
        </w:rPr>
        <w:t>institucionales.</w:t>
      </w:r>
    </w:p>
    <w:p w14:paraId="1C63E2E6" w14:textId="77777777" w:rsidR="001C0C3C" w:rsidRPr="002B1E9E" w:rsidRDefault="00341BA4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 xml:space="preserve">Observar </w:t>
      </w:r>
      <w:r w:rsidR="00FF5C5B" w:rsidRPr="002B1E9E">
        <w:rPr>
          <w:rFonts w:cs="Arial"/>
        </w:rPr>
        <w:t xml:space="preserve">y hacer </w:t>
      </w:r>
      <w:r w:rsidRPr="002B1E9E">
        <w:rPr>
          <w:rFonts w:cs="Arial"/>
        </w:rPr>
        <w:t xml:space="preserve">buen uso de las instalaciones, </w:t>
      </w:r>
      <w:r w:rsidR="00990DC9" w:rsidRPr="002B1E9E">
        <w:rPr>
          <w:rFonts w:cs="Arial"/>
        </w:rPr>
        <w:t xml:space="preserve">equipamiento, </w:t>
      </w:r>
      <w:r w:rsidRPr="002B1E9E">
        <w:rPr>
          <w:rFonts w:cs="Arial"/>
        </w:rPr>
        <w:t>materiales y recursos de la institución.</w:t>
      </w:r>
    </w:p>
    <w:p w14:paraId="451491D1" w14:textId="593BA36E" w:rsidR="001C0C3C" w:rsidRPr="002B1E9E" w:rsidRDefault="00341BA4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 xml:space="preserve">Reportar y/o canalizar </w:t>
      </w:r>
      <w:r w:rsidR="00FF5C5B" w:rsidRPr="002B1E9E">
        <w:rPr>
          <w:rFonts w:cs="Arial"/>
        </w:rPr>
        <w:t xml:space="preserve">ante la </w:t>
      </w:r>
      <w:r w:rsidR="00997F56">
        <w:rPr>
          <w:rFonts w:cs="Arial"/>
        </w:rPr>
        <w:t>Dirección de Nivel</w:t>
      </w:r>
      <w:r w:rsidR="00FF5C5B" w:rsidRPr="002B1E9E">
        <w:rPr>
          <w:rFonts w:cs="Arial"/>
        </w:rPr>
        <w:t xml:space="preserve"> o el Comité de Convivencia </w:t>
      </w:r>
      <w:r w:rsidR="00C84BB1">
        <w:rPr>
          <w:rFonts w:cs="Arial"/>
        </w:rPr>
        <w:t>y G</w:t>
      </w:r>
      <w:r w:rsidR="00F53C4D">
        <w:rPr>
          <w:rFonts w:cs="Arial"/>
        </w:rPr>
        <w:t>énero,</w:t>
      </w:r>
      <w:r w:rsidR="00FF5C5B" w:rsidRPr="002B1E9E">
        <w:rPr>
          <w:rFonts w:cs="Arial"/>
        </w:rPr>
        <w:t xml:space="preserve"> los </w:t>
      </w:r>
      <w:r w:rsidRPr="002B1E9E">
        <w:rPr>
          <w:rFonts w:cs="Arial"/>
        </w:rPr>
        <w:t>casos de abuso, acoso u hostigamiento, en cualquiera de sus formas, que involucre a integr</w:t>
      </w:r>
      <w:r w:rsidR="00FF5C5B" w:rsidRPr="002B1E9E">
        <w:rPr>
          <w:rFonts w:cs="Arial"/>
        </w:rPr>
        <w:t xml:space="preserve">antes de la </w:t>
      </w:r>
      <w:r w:rsidR="003425CF" w:rsidRPr="002B1E9E">
        <w:rPr>
          <w:rFonts w:cs="Arial"/>
        </w:rPr>
        <w:t>comunidad</w:t>
      </w:r>
      <w:r w:rsidR="00FF5C5B" w:rsidRPr="002B1E9E">
        <w:rPr>
          <w:rFonts w:cs="Arial"/>
        </w:rPr>
        <w:t xml:space="preserve"> educativa</w:t>
      </w:r>
      <w:r w:rsidR="00F4129F">
        <w:rPr>
          <w:rFonts w:cs="Arial"/>
        </w:rPr>
        <w:t>,</w:t>
      </w:r>
      <w:r w:rsidR="00F4129F" w:rsidRPr="00F4129F">
        <w:t xml:space="preserve"> </w:t>
      </w:r>
      <w:r w:rsidR="00F4129F" w:rsidRPr="00F4129F">
        <w:rPr>
          <w:rFonts w:cs="Arial"/>
        </w:rPr>
        <w:t>asegurando en todo momento la protección de las personas afectadas y la confidencialidad del proceso</w:t>
      </w:r>
      <w:r w:rsidR="00F53C4D">
        <w:rPr>
          <w:rFonts w:cs="Arial"/>
        </w:rPr>
        <w:t>.</w:t>
      </w:r>
    </w:p>
    <w:p w14:paraId="65021518" w14:textId="77777777" w:rsidR="001C0C3C" w:rsidRPr="002B1E9E" w:rsidRDefault="00341BA4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>Preservar el buen nombre de la institución en su propio actuar y en el de otros.</w:t>
      </w:r>
    </w:p>
    <w:p w14:paraId="603FF29D" w14:textId="77777777" w:rsidR="001C0C3C" w:rsidRPr="002B1E9E" w:rsidRDefault="00FF5C5B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>Conducirse con respeto, integridad y ética en su relación con los estudiantes y demás integrantes de esta comunidad educativa.</w:t>
      </w:r>
    </w:p>
    <w:p w14:paraId="2A164E5A" w14:textId="293E90A6" w:rsidR="00FF5C5B" w:rsidRDefault="00FF5C5B" w:rsidP="001C0C3C">
      <w:pPr>
        <w:pStyle w:val="Prrafodelista"/>
        <w:numPr>
          <w:ilvl w:val="1"/>
          <w:numId w:val="17"/>
        </w:numPr>
        <w:rPr>
          <w:rFonts w:cs="Arial"/>
        </w:rPr>
      </w:pPr>
      <w:r w:rsidRPr="002B1E9E">
        <w:rPr>
          <w:rFonts w:cs="Arial"/>
        </w:rPr>
        <w:t xml:space="preserve">Usar y preservar los materiales y recursos didácticos y profesionalizantes que obtenga en préstamo o se encuentren a su cargo, propiedad de </w:t>
      </w:r>
      <w:r w:rsidR="00483C01" w:rsidRPr="002B1E9E">
        <w:rPr>
          <w:rFonts w:cs="Arial"/>
        </w:rPr>
        <w:t>la Universidad del Altiplano.</w:t>
      </w:r>
    </w:p>
    <w:p w14:paraId="09205EC4" w14:textId="77777777" w:rsidR="00434981" w:rsidRPr="00434981" w:rsidRDefault="00434981" w:rsidP="00434981">
      <w:pPr>
        <w:pStyle w:val="Prrafodelista"/>
        <w:numPr>
          <w:ilvl w:val="1"/>
          <w:numId w:val="17"/>
        </w:numPr>
        <w:rPr>
          <w:rFonts w:cs="Arial"/>
        </w:rPr>
      </w:pPr>
      <w:r w:rsidRPr="00434981">
        <w:rPr>
          <w:rFonts w:cs="Arial"/>
        </w:rPr>
        <w:t>Elaborar su planeación didáctica y desarrollarla en la plataforma institucional</w:t>
      </w:r>
    </w:p>
    <w:p w14:paraId="43853D77" w14:textId="77777777" w:rsidR="00483C01" w:rsidRPr="002B1E9E" w:rsidRDefault="00483C01" w:rsidP="00C579B3">
      <w:pPr>
        <w:rPr>
          <w:rFonts w:cs="Arial"/>
        </w:rPr>
      </w:pPr>
    </w:p>
    <w:p w14:paraId="0F5B764B" w14:textId="1B81547D" w:rsidR="00483C01" w:rsidRPr="002B1E9E" w:rsidRDefault="001C0C3C" w:rsidP="001E2AF8">
      <w:pPr>
        <w:pStyle w:val="Ttulo1"/>
      </w:pPr>
      <w:bookmarkStart w:id="12" w:name="_Toc200713454"/>
      <w:r w:rsidRPr="002B1E9E">
        <w:lastRenderedPageBreak/>
        <w:t xml:space="preserve">CAPÍTULO </w:t>
      </w:r>
      <w:r w:rsidR="002B1E9E">
        <w:t>VI</w:t>
      </w:r>
      <w:r w:rsidR="00483C01" w:rsidRPr="002B1E9E">
        <w:t>: EVALUACIÓN DEL DESEMPEÑO DOCENTE</w:t>
      </w:r>
      <w:bookmarkEnd w:id="12"/>
    </w:p>
    <w:p w14:paraId="73B9FB35" w14:textId="48EEC542" w:rsidR="001C0C3C" w:rsidRPr="002B1E9E" w:rsidRDefault="00483C01" w:rsidP="001C0C3C">
      <w:pPr>
        <w:pStyle w:val="Prrafodelista"/>
        <w:numPr>
          <w:ilvl w:val="1"/>
          <w:numId w:val="18"/>
        </w:numPr>
        <w:rPr>
          <w:rFonts w:cs="Arial"/>
        </w:rPr>
      </w:pPr>
      <w:r w:rsidRPr="002B1E9E">
        <w:rPr>
          <w:rFonts w:cs="Arial"/>
        </w:rPr>
        <w:t xml:space="preserve">Se lleva a cabo </w:t>
      </w:r>
      <w:r w:rsidR="00F53744" w:rsidRPr="002B1E9E">
        <w:rPr>
          <w:rFonts w:cs="Arial"/>
        </w:rPr>
        <w:t>hacia el final de</w:t>
      </w:r>
      <w:r w:rsidRPr="002B1E9E">
        <w:rPr>
          <w:rFonts w:cs="Arial"/>
        </w:rPr>
        <w:t xml:space="preserve"> cada periodo lectivo</w:t>
      </w:r>
      <w:r w:rsidR="00F53744" w:rsidRPr="002B1E9E">
        <w:rPr>
          <w:rFonts w:cs="Arial"/>
        </w:rPr>
        <w:t xml:space="preserve"> con base en </w:t>
      </w:r>
      <w:r w:rsidRPr="002B1E9E">
        <w:rPr>
          <w:rFonts w:cs="Arial"/>
        </w:rPr>
        <w:t>una encuesta aplica</w:t>
      </w:r>
      <w:r w:rsidR="00F53744" w:rsidRPr="002B1E9E">
        <w:rPr>
          <w:rFonts w:cs="Arial"/>
        </w:rPr>
        <w:t>da a los estudiantes a su cargo y a la valoración de cumplimiento por parte de</w:t>
      </w:r>
      <w:r w:rsidR="00997F56">
        <w:rPr>
          <w:rFonts w:cs="Arial"/>
        </w:rPr>
        <w:t xml:space="preserve"> la Dirección de Nivel</w:t>
      </w:r>
      <w:r w:rsidR="00F53744" w:rsidRPr="002B1E9E">
        <w:rPr>
          <w:rFonts w:cs="Arial"/>
        </w:rPr>
        <w:t>.</w:t>
      </w:r>
    </w:p>
    <w:p w14:paraId="1D1FC05B" w14:textId="0E65D571" w:rsidR="00483C01" w:rsidRPr="002B1E9E" w:rsidRDefault="00483C01" w:rsidP="001C0C3C">
      <w:pPr>
        <w:pStyle w:val="Prrafodelista"/>
        <w:numPr>
          <w:ilvl w:val="1"/>
          <w:numId w:val="18"/>
        </w:numPr>
        <w:rPr>
          <w:rFonts w:cs="Arial"/>
        </w:rPr>
      </w:pPr>
      <w:r w:rsidRPr="002B1E9E">
        <w:rPr>
          <w:rFonts w:cs="Arial"/>
        </w:rPr>
        <w:t>Los resultados se utilizan como criterio para la asignación de cargas académicas, el fortalecimiento del desempeño docente y la mejora continua institucional.</w:t>
      </w:r>
    </w:p>
    <w:p w14:paraId="2A2905DC" w14:textId="77777777" w:rsidR="00483C01" w:rsidRDefault="00483C01" w:rsidP="00C579B3">
      <w:pPr>
        <w:rPr>
          <w:rFonts w:cs="Arial"/>
        </w:rPr>
      </w:pPr>
    </w:p>
    <w:p w14:paraId="457D968E" w14:textId="7EBC00CB" w:rsidR="00483C01" w:rsidRDefault="001C0C3C" w:rsidP="001E2AF8">
      <w:pPr>
        <w:pStyle w:val="Ttulo1"/>
      </w:pPr>
      <w:bookmarkStart w:id="13" w:name="_Toc200713455"/>
      <w:r w:rsidRPr="002B1E9E">
        <w:t>CAPÍTULO VII</w:t>
      </w:r>
      <w:r w:rsidR="00483C01" w:rsidRPr="002B1E9E">
        <w:t>: FALTAS Y SANCIONES</w:t>
      </w:r>
      <w:bookmarkEnd w:id="13"/>
    </w:p>
    <w:p w14:paraId="0631293F" w14:textId="31B3C293" w:rsidR="00622E45" w:rsidRPr="00622E45" w:rsidRDefault="00622E45" w:rsidP="00622E45">
      <w:pPr>
        <w:spacing w:after="0"/>
        <w:rPr>
          <w:rFonts w:eastAsia="Times New Roman" w:cs="Arial"/>
          <w:lang w:eastAsia="es-ES"/>
        </w:rPr>
      </w:pPr>
      <w:r w:rsidRPr="00622E45">
        <w:rPr>
          <w:rFonts w:eastAsia="Times New Roman" w:cs="Arial"/>
          <w:lang w:eastAsia="es-ES"/>
        </w:rPr>
        <w:t xml:space="preserve">Quedan prohibidas cualquier tipo de violencia en sus diferentes formas  -mediante comentarios, insultos, burlas, bromas, rumores o agresiones-, que atenten contra la dignidad o la integridad física  de alumnos, docentes y personal administrativo, y de personas que vivan con una condición diferente, sean está en forma directa, mediante terceros o a través de algún medio de comunicación o electrónico (impreso, grafiti, teléfono celular o internet), serán atendidas mediante la aplicación del procedimiento reglamentario. Independiente de las acciones legales que procedan.  </w:t>
      </w:r>
    </w:p>
    <w:p w14:paraId="432BE65C" w14:textId="77777777" w:rsidR="00622E45" w:rsidRPr="002B1E9E" w:rsidRDefault="00622E45" w:rsidP="00C579B3">
      <w:pPr>
        <w:rPr>
          <w:rFonts w:cs="Arial"/>
          <w:b/>
          <w:bCs/>
        </w:rPr>
      </w:pPr>
    </w:p>
    <w:p w14:paraId="7890459F" w14:textId="37B9B71E" w:rsidR="00990DC9" w:rsidRPr="002B1E9E" w:rsidRDefault="00990DC9" w:rsidP="00FA5F32">
      <w:pPr>
        <w:pStyle w:val="Prrafodelista"/>
        <w:numPr>
          <w:ilvl w:val="1"/>
          <w:numId w:val="19"/>
        </w:numPr>
        <w:rPr>
          <w:rFonts w:cs="Arial"/>
        </w:rPr>
      </w:pPr>
      <w:r w:rsidRPr="002B1E9E">
        <w:rPr>
          <w:rFonts w:cs="Arial"/>
        </w:rPr>
        <w:t>F</w:t>
      </w:r>
      <w:r w:rsidR="009308E8" w:rsidRPr="002B1E9E">
        <w:rPr>
          <w:rFonts w:cs="Arial"/>
        </w:rPr>
        <w:t>altas</w:t>
      </w:r>
    </w:p>
    <w:p w14:paraId="65170BE2" w14:textId="004FAFC0" w:rsidR="00483C01" w:rsidRPr="002B1E9E" w:rsidRDefault="00483C01" w:rsidP="00FA5F32">
      <w:pPr>
        <w:pStyle w:val="Prrafodelista"/>
        <w:numPr>
          <w:ilvl w:val="0"/>
          <w:numId w:val="20"/>
        </w:numPr>
        <w:rPr>
          <w:rFonts w:cs="Arial"/>
          <w:i/>
        </w:rPr>
      </w:pPr>
      <w:r w:rsidRPr="002B1E9E">
        <w:rPr>
          <w:rFonts w:cs="Arial"/>
          <w:i/>
        </w:rPr>
        <w:t>Moderadas:</w:t>
      </w:r>
    </w:p>
    <w:p w14:paraId="2BF8B805" w14:textId="17EFEB23" w:rsidR="00483C01" w:rsidRPr="002B1E9E" w:rsidRDefault="00483C01" w:rsidP="00FA5F32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Incumplimientos en el horario de clase (retrasos o duración reducida)</w:t>
      </w:r>
    </w:p>
    <w:p w14:paraId="5BF399FF" w14:textId="4EA91F1A" w:rsidR="00483C01" w:rsidRPr="002B1E9E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Inasistencias no justificadas</w:t>
      </w:r>
      <w:r w:rsidR="004525F5">
        <w:rPr>
          <w:rFonts w:cs="Arial"/>
        </w:rPr>
        <w:t>.</w:t>
      </w:r>
    </w:p>
    <w:p w14:paraId="516FF927" w14:textId="148B16B0" w:rsidR="00483C01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Rezago en la entrega de calificaciones o programas del módulo.</w:t>
      </w:r>
    </w:p>
    <w:p w14:paraId="50F7FB83" w14:textId="17E209E1" w:rsidR="003D0240" w:rsidRDefault="0070710B" w:rsidP="00C579B3">
      <w:pPr>
        <w:pStyle w:val="Prrafodelista"/>
        <w:numPr>
          <w:ilvl w:val="0"/>
          <w:numId w:val="9"/>
        </w:numPr>
        <w:rPr>
          <w:rFonts w:cs="Arial"/>
        </w:rPr>
      </w:pPr>
      <w:r>
        <w:rPr>
          <w:rFonts w:cs="Arial"/>
        </w:rPr>
        <w:t>S</w:t>
      </w:r>
      <w:r w:rsidR="003D0240" w:rsidRPr="003D0240">
        <w:rPr>
          <w:rFonts w:cs="Arial"/>
        </w:rPr>
        <w:t xml:space="preserve">uspender a los alumnos sin previa autorización de la </w:t>
      </w:r>
      <w:r w:rsidR="00997F56">
        <w:rPr>
          <w:rFonts w:cs="Arial"/>
        </w:rPr>
        <w:t>Dirección de Nivel</w:t>
      </w:r>
      <w:r w:rsidR="003D0240" w:rsidRPr="003D0240">
        <w:rPr>
          <w:rFonts w:cs="Arial"/>
        </w:rPr>
        <w:t xml:space="preserve"> respectiva, </w:t>
      </w:r>
      <w:r w:rsidR="00E97616">
        <w:rPr>
          <w:rFonts w:cs="Arial"/>
        </w:rPr>
        <w:t xml:space="preserve">o </w:t>
      </w:r>
      <w:r w:rsidR="003D0240" w:rsidRPr="003D0240">
        <w:rPr>
          <w:rFonts w:cs="Arial"/>
        </w:rPr>
        <w:t>sancionarlos académicamente (en calificaciones), por situaciones que no estén previamente autorizadas en los rasgos de evaluación</w:t>
      </w:r>
      <w:r w:rsidR="00E97616">
        <w:rPr>
          <w:rFonts w:cs="Arial"/>
        </w:rPr>
        <w:t>.</w:t>
      </w:r>
    </w:p>
    <w:p w14:paraId="14F0C3CA" w14:textId="691532A6" w:rsidR="00075062" w:rsidRDefault="00075062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075062">
        <w:rPr>
          <w:rFonts w:cs="Arial"/>
        </w:rPr>
        <w:t xml:space="preserve"> </w:t>
      </w:r>
      <w:r w:rsidR="00E149F2">
        <w:rPr>
          <w:rFonts w:cs="Arial"/>
        </w:rPr>
        <w:t>H</w:t>
      </w:r>
      <w:r w:rsidRPr="00075062">
        <w:rPr>
          <w:rFonts w:cs="Arial"/>
        </w:rPr>
        <w:t>acer ventas, tandas, rifas, préstamos a los alumnos, docentes o administrativos o solicitarles cooperaciones para actividades escolares o extraescolares.</w:t>
      </w:r>
    </w:p>
    <w:p w14:paraId="2AC0ACE0" w14:textId="77777777" w:rsidR="004525F5" w:rsidRPr="002B1E9E" w:rsidRDefault="004525F5" w:rsidP="004525F5">
      <w:pPr>
        <w:pStyle w:val="Prrafodelista"/>
        <w:ind w:left="1080"/>
        <w:rPr>
          <w:rFonts w:cs="Arial"/>
        </w:rPr>
      </w:pPr>
    </w:p>
    <w:p w14:paraId="4D59F59D" w14:textId="0D2F5417" w:rsidR="00483C01" w:rsidRPr="002B1E9E" w:rsidRDefault="00483C01" w:rsidP="00FA5F32">
      <w:pPr>
        <w:pStyle w:val="Prrafodelista"/>
        <w:numPr>
          <w:ilvl w:val="0"/>
          <w:numId w:val="20"/>
        </w:numPr>
        <w:rPr>
          <w:rFonts w:cs="Arial"/>
          <w:i/>
        </w:rPr>
      </w:pPr>
      <w:r w:rsidRPr="002B1E9E">
        <w:rPr>
          <w:rFonts w:cs="Arial"/>
          <w:i/>
        </w:rPr>
        <w:t>Graves:</w:t>
      </w:r>
    </w:p>
    <w:p w14:paraId="5C17D115" w14:textId="206F81F3" w:rsidR="00990DC9" w:rsidRPr="002B1E9E" w:rsidRDefault="00990DC9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Recurrencia de faltas moderadas.</w:t>
      </w:r>
    </w:p>
    <w:p w14:paraId="2B5CF7AD" w14:textId="1461773B" w:rsidR="00483C01" w:rsidRPr="002B1E9E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 xml:space="preserve">Uso indebido de </w:t>
      </w:r>
      <w:r w:rsidR="00990DC9" w:rsidRPr="002B1E9E">
        <w:rPr>
          <w:rFonts w:cs="Arial"/>
        </w:rPr>
        <w:t xml:space="preserve">instalaciones, equipamiento, </w:t>
      </w:r>
      <w:r w:rsidRPr="002B1E9E">
        <w:rPr>
          <w:rFonts w:cs="Arial"/>
        </w:rPr>
        <w:t>mat</w:t>
      </w:r>
      <w:r w:rsidR="00990DC9" w:rsidRPr="002B1E9E">
        <w:rPr>
          <w:rFonts w:cs="Arial"/>
        </w:rPr>
        <w:t>eriales o</w:t>
      </w:r>
      <w:r w:rsidRPr="002B1E9E">
        <w:rPr>
          <w:rFonts w:cs="Arial"/>
        </w:rPr>
        <w:t xml:space="preserve"> recursos</w:t>
      </w:r>
      <w:r w:rsidR="00990DC9" w:rsidRPr="002B1E9E">
        <w:rPr>
          <w:rFonts w:cs="Arial"/>
        </w:rPr>
        <w:t xml:space="preserve"> de la institución</w:t>
      </w:r>
      <w:r w:rsidRPr="002B1E9E">
        <w:rPr>
          <w:rFonts w:cs="Arial"/>
        </w:rPr>
        <w:t>.</w:t>
      </w:r>
    </w:p>
    <w:p w14:paraId="3895D0F9" w14:textId="2825D12B" w:rsidR="00483C01" w:rsidRPr="002B1E9E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Actos de maltrato a los estudiantes.</w:t>
      </w:r>
    </w:p>
    <w:p w14:paraId="4DD63876" w14:textId="149DC554" w:rsidR="00483C01" w:rsidRPr="002B1E9E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Denostación verbal de la institución.</w:t>
      </w:r>
    </w:p>
    <w:p w14:paraId="03A7E928" w14:textId="3BEE0955" w:rsidR="00990DC9" w:rsidRDefault="00990DC9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 xml:space="preserve">Actividades </w:t>
      </w:r>
      <w:r w:rsidR="004525F5" w:rsidRPr="002B1E9E">
        <w:rPr>
          <w:rFonts w:cs="Arial"/>
        </w:rPr>
        <w:t>extra-</w:t>
      </w:r>
      <w:r w:rsidR="004525F5">
        <w:rPr>
          <w:rFonts w:cs="Arial"/>
        </w:rPr>
        <w:t xml:space="preserve"> </w:t>
      </w:r>
      <w:r w:rsidR="004525F5" w:rsidRPr="002B1E9E">
        <w:rPr>
          <w:rFonts w:cs="Arial"/>
        </w:rPr>
        <w:t>clase</w:t>
      </w:r>
      <w:r w:rsidRPr="002B1E9E">
        <w:rPr>
          <w:rFonts w:cs="Arial"/>
        </w:rPr>
        <w:t xml:space="preserve"> no autorizadas por la </w:t>
      </w:r>
      <w:proofErr w:type="gramStart"/>
      <w:r w:rsidR="00A376F3">
        <w:rPr>
          <w:rFonts w:cs="Arial"/>
        </w:rPr>
        <w:t>Dirección.</w:t>
      </w:r>
      <w:r w:rsidRPr="002B1E9E">
        <w:rPr>
          <w:rFonts w:cs="Arial"/>
        </w:rPr>
        <w:t>.</w:t>
      </w:r>
      <w:proofErr w:type="gramEnd"/>
    </w:p>
    <w:p w14:paraId="46F1DD7E" w14:textId="77777777" w:rsidR="00DE6853" w:rsidRPr="002B1E9E" w:rsidRDefault="00DE6853" w:rsidP="00DE6853">
      <w:pPr>
        <w:pStyle w:val="Prrafodelista"/>
        <w:ind w:left="1080"/>
        <w:rPr>
          <w:rFonts w:cs="Arial"/>
        </w:rPr>
      </w:pPr>
    </w:p>
    <w:p w14:paraId="5E385F07" w14:textId="01D68643" w:rsidR="00483C01" w:rsidRPr="002B1E9E" w:rsidRDefault="00483C01" w:rsidP="00FA5F32">
      <w:pPr>
        <w:pStyle w:val="Prrafodelista"/>
        <w:numPr>
          <w:ilvl w:val="0"/>
          <w:numId w:val="20"/>
        </w:numPr>
        <w:rPr>
          <w:rFonts w:cs="Arial"/>
          <w:i/>
        </w:rPr>
      </w:pPr>
      <w:r w:rsidRPr="002B1E9E">
        <w:rPr>
          <w:rFonts w:cs="Arial"/>
          <w:i/>
        </w:rPr>
        <w:t>Muy graves:</w:t>
      </w:r>
    </w:p>
    <w:p w14:paraId="1DE97B07" w14:textId="363D5D5A" w:rsidR="00483C01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Falsificación de documentos</w:t>
      </w:r>
      <w:r w:rsidR="00821C56">
        <w:rPr>
          <w:rFonts w:cs="Arial"/>
        </w:rPr>
        <w:t>.</w:t>
      </w:r>
    </w:p>
    <w:p w14:paraId="01E21AC0" w14:textId="3F5ECB20" w:rsidR="00874D22" w:rsidRPr="00874D22" w:rsidRDefault="00874D22" w:rsidP="00874D22">
      <w:pPr>
        <w:pStyle w:val="Prrafodelista"/>
        <w:numPr>
          <w:ilvl w:val="0"/>
          <w:numId w:val="9"/>
        </w:numPr>
        <w:rPr>
          <w:rFonts w:cs="Arial"/>
        </w:rPr>
      </w:pPr>
      <w:r w:rsidRPr="00874D22">
        <w:rPr>
          <w:rFonts w:cs="Arial"/>
        </w:rPr>
        <w:t>Actos de discriminación a cualquier integrante de la comunidad educativa.</w:t>
      </w:r>
    </w:p>
    <w:p w14:paraId="7F3DDFC8" w14:textId="3B2A0F74" w:rsidR="00483C01" w:rsidRPr="002B1E9E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lastRenderedPageBreak/>
        <w:t xml:space="preserve">Acoso u hostigamiento a los </w:t>
      </w:r>
      <w:r w:rsidR="00821C56" w:rsidRPr="002B1E9E">
        <w:rPr>
          <w:rFonts w:cs="Arial"/>
        </w:rPr>
        <w:t>estudiantes</w:t>
      </w:r>
      <w:r w:rsidR="00821C56">
        <w:rPr>
          <w:rFonts w:cs="Arial"/>
        </w:rPr>
        <w:t>.</w:t>
      </w:r>
    </w:p>
    <w:p w14:paraId="01CA0D1C" w14:textId="11B268E6" w:rsidR="00483C01" w:rsidRPr="002B1E9E" w:rsidRDefault="00483C01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Acoso sexual a estudiantes</w:t>
      </w:r>
      <w:r w:rsidR="00821C56">
        <w:rPr>
          <w:rFonts w:cs="Arial"/>
        </w:rPr>
        <w:t>.</w:t>
      </w:r>
    </w:p>
    <w:p w14:paraId="40753E44" w14:textId="57DDA814" w:rsidR="00483C01" w:rsidRPr="002B1E9E" w:rsidRDefault="00990DC9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Acoso y hostigamiento a otros integrantes de la comunidad educativa</w:t>
      </w:r>
    </w:p>
    <w:p w14:paraId="6D85F376" w14:textId="30BC811F" w:rsidR="00990DC9" w:rsidRPr="002B1E9E" w:rsidRDefault="00990DC9" w:rsidP="00C579B3">
      <w:pPr>
        <w:pStyle w:val="Prrafodelista"/>
        <w:numPr>
          <w:ilvl w:val="0"/>
          <w:numId w:val="9"/>
        </w:numPr>
        <w:rPr>
          <w:rFonts w:cs="Arial"/>
        </w:rPr>
      </w:pPr>
      <w:r w:rsidRPr="002B1E9E">
        <w:rPr>
          <w:rFonts w:cs="Arial"/>
        </w:rPr>
        <w:t>Cualquier tipo de acercamiento o frecuentación con las y los estudiantes que no esté delimitada por la relación docente</w:t>
      </w:r>
      <w:r w:rsidR="0083674A" w:rsidRPr="002B1E9E">
        <w:rPr>
          <w:rFonts w:cs="Arial"/>
        </w:rPr>
        <w:t>–</w:t>
      </w:r>
      <w:r w:rsidRPr="002B1E9E">
        <w:rPr>
          <w:rFonts w:cs="Arial"/>
        </w:rPr>
        <w:t>estudiante.</w:t>
      </w:r>
    </w:p>
    <w:p w14:paraId="2E9D6557" w14:textId="77777777" w:rsidR="009308E8" w:rsidRPr="002B1E9E" w:rsidRDefault="009308E8" w:rsidP="009308E8">
      <w:pPr>
        <w:spacing w:after="0"/>
        <w:rPr>
          <w:rFonts w:cs="Arial"/>
        </w:rPr>
      </w:pPr>
    </w:p>
    <w:p w14:paraId="116C0855" w14:textId="70310718" w:rsidR="00990DC9" w:rsidRPr="002B1E9E" w:rsidRDefault="009308E8" w:rsidP="00FA5F32">
      <w:pPr>
        <w:pStyle w:val="Prrafodelista"/>
        <w:numPr>
          <w:ilvl w:val="1"/>
          <w:numId w:val="19"/>
        </w:numPr>
        <w:rPr>
          <w:rFonts w:cs="Arial"/>
        </w:rPr>
      </w:pPr>
      <w:r w:rsidRPr="002B1E9E">
        <w:rPr>
          <w:rFonts w:cs="Arial"/>
        </w:rPr>
        <w:t>Sanciones</w:t>
      </w:r>
    </w:p>
    <w:p w14:paraId="54261596" w14:textId="08FC1ABB" w:rsidR="00990DC9" w:rsidRPr="002B1E9E" w:rsidRDefault="00990DC9" w:rsidP="00FA5F32">
      <w:pPr>
        <w:pStyle w:val="Prrafodelista"/>
        <w:numPr>
          <w:ilvl w:val="0"/>
          <w:numId w:val="10"/>
        </w:numPr>
        <w:rPr>
          <w:rFonts w:cs="Arial"/>
        </w:rPr>
      </w:pPr>
      <w:r w:rsidRPr="002B1E9E">
        <w:rPr>
          <w:rFonts w:cs="Arial"/>
        </w:rPr>
        <w:t>Faltas moderadas</w:t>
      </w:r>
      <w:r w:rsidR="00121498" w:rsidRPr="002B1E9E">
        <w:rPr>
          <w:rStyle w:val="Refdenotaalpie"/>
          <w:rFonts w:cs="Arial"/>
        </w:rPr>
        <w:footnoteReference w:id="1"/>
      </w:r>
      <w:r w:rsidRPr="002B1E9E">
        <w:rPr>
          <w:rFonts w:cs="Arial"/>
        </w:rPr>
        <w:t>: amonestación oral.</w:t>
      </w:r>
    </w:p>
    <w:p w14:paraId="5B8FED33" w14:textId="12AC1606" w:rsidR="00990DC9" w:rsidRPr="002B1E9E" w:rsidRDefault="00990DC9" w:rsidP="00C579B3">
      <w:pPr>
        <w:pStyle w:val="Prrafodelista"/>
        <w:numPr>
          <w:ilvl w:val="0"/>
          <w:numId w:val="10"/>
        </w:numPr>
        <w:rPr>
          <w:rFonts w:cs="Arial"/>
        </w:rPr>
      </w:pPr>
      <w:r w:rsidRPr="002B1E9E">
        <w:rPr>
          <w:rFonts w:cs="Arial"/>
        </w:rPr>
        <w:t>Faltas graves</w:t>
      </w:r>
      <w:r w:rsidR="00121498" w:rsidRPr="002B1E9E">
        <w:rPr>
          <w:rStyle w:val="Refdenotaalpie"/>
          <w:rFonts w:cs="Arial"/>
        </w:rPr>
        <w:footnoteReference w:id="2"/>
      </w:r>
      <w:r w:rsidRPr="002B1E9E">
        <w:rPr>
          <w:rFonts w:cs="Arial"/>
        </w:rPr>
        <w:t>: amonestación escrita, resarcimiento del daño material, suspensión temporal.</w:t>
      </w:r>
    </w:p>
    <w:p w14:paraId="62AF6F83" w14:textId="00937E2E" w:rsidR="00990DC9" w:rsidRPr="002B1E9E" w:rsidRDefault="00990DC9" w:rsidP="00C579B3">
      <w:pPr>
        <w:pStyle w:val="Prrafodelista"/>
        <w:numPr>
          <w:ilvl w:val="0"/>
          <w:numId w:val="10"/>
        </w:numPr>
        <w:rPr>
          <w:rFonts w:cs="Arial"/>
        </w:rPr>
      </w:pPr>
      <w:r w:rsidRPr="002B1E9E">
        <w:rPr>
          <w:rFonts w:cs="Arial"/>
        </w:rPr>
        <w:t>Faltas muy graves</w:t>
      </w:r>
      <w:r w:rsidR="00121498" w:rsidRPr="002B1E9E">
        <w:rPr>
          <w:rStyle w:val="Refdenotaalpie"/>
          <w:rFonts w:cs="Arial"/>
        </w:rPr>
        <w:footnoteReference w:id="3"/>
      </w:r>
      <w:r w:rsidRPr="002B1E9E">
        <w:rPr>
          <w:rFonts w:cs="Arial"/>
        </w:rPr>
        <w:t>: s</w:t>
      </w:r>
      <w:r w:rsidR="00121498" w:rsidRPr="002B1E9E">
        <w:rPr>
          <w:rFonts w:cs="Arial"/>
        </w:rPr>
        <w:t>uspensión temporal o definitiva, no renovación del contrato, destitución.</w:t>
      </w:r>
    </w:p>
    <w:p w14:paraId="355C569F" w14:textId="2A50CFDB" w:rsidR="00121498" w:rsidRPr="002B1E9E" w:rsidRDefault="00121498" w:rsidP="00C579B3">
      <w:pPr>
        <w:rPr>
          <w:rFonts w:cs="Arial"/>
        </w:rPr>
      </w:pPr>
      <w:r w:rsidRPr="002B1E9E">
        <w:rPr>
          <w:rFonts w:cs="Arial"/>
        </w:rPr>
        <w:t>Nota: Se garantiza siempre el derecho a defensa por parte del docente</w:t>
      </w:r>
      <w:r w:rsidR="002920DF">
        <w:rPr>
          <w:rFonts w:cs="Arial"/>
        </w:rPr>
        <w:t xml:space="preserve"> y /o administrativo.</w:t>
      </w:r>
    </w:p>
    <w:p w14:paraId="1601ECDE" w14:textId="62E8CC66" w:rsidR="00121498" w:rsidRPr="002B1E9E" w:rsidRDefault="00121498" w:rsidP="00C579B3">
      <w:pPr>
        <w:rPr>
          <w:rFonts w:cs="Arial"/>
        </w:rPr>
      </w:pPr>
    </w:p>
    <w:p w14:paraId="17F65766" w14:textId="0E2A7DB0" w:rsidR="00121498" w:rsidRPr="002B1E9E" w:rsidRDefault="00FA5F32" w:rsidP="001E2AF8">
      <w:pPr>
        <w:pStyle w:val="Ttulo1"/>
      </w:pPr>
      <w:bookmarkStart w:id="14" w:name="_Toc200713456"/>
      <w:r w:rsidRPr="002B1E9E">
        <w:t xml:space="preserve">CAPITULO VIII: </w:t>
      </w:r>
      <w:r w:rsidR="00121498" w:rsidRPr="002B1E9E">
        <w:t>TRANSITORIOS</w:t>
      </w:r>
      <w:bookmarkEnd w:id="14"/>
    </w:p>
    <w:p w14:paraId="4CD643E1" w14:textId="7C21CCE8" w:rsidR="00FA5F32" w:rsidRPr="002B1E9E" w:rsidRDefault="00121498" w:rsidP="00FA5F32">
      <w:pPr>
        <w:pStyle w:val="Prrafodelista"/>
        <w:numPr>
          <w:ilvl w:val="1"/>
          <w:numId w:val="21"/>
        </w:numPr>
        <w:rPr>
          <w:rFonts w:cs="Arial"/>
        </w:rPr>
      </w:pPr>
      <w:r w:rsidRPr="002B1E9E">
        <w:rPr>
          <w:rFonts w:cs="Arial"/>
        </w:rPr>
        <w:t>Cualquier situación no prevista en el presente reglamento será resuelta por la Alta Dirección y/o el Consejo Técnico Consultivo de</w:t>
      </w:r>
      <w:r w:rsidR="00997F56">
        <w:rPr>
          <w:rFonts w:cs="Arial"/>
        </w:rPr>
        <w:t>l Instituto Independencia.</w:t>
      </w:r>
    </w:p>
    <w:p w14:paraId="4DC0D813" w14:textId="619283C7" w:rsidR="00990DC9" w:rsidRPr="002B1E9E" w:rsidRDefault="00121498" w:rsidP="00FA5F32">
      <w:pPr>
        <w:pStyle w:val="Prrafodelista"/>
        <w:numPr>
          <w:ilvl w:val="1"/>
          <w:numId w:val="21"/>
        </w:numPr>
        <w:rPr>
          <w:rFonts w:cs="Arial"/>
        </w:rPr>
      </w:pPr>
      <w:r w:rsidRPr="002B1E9E">
        <w:rPr>
          <w:rFonts w:cs="Arial"/>
        </w:rPr>
        <w:t>Las disposiciones del presente reglamento son vigentes para el ciclo escolar que se indica y deja sin efecto las disposiciones de “Reglamentos de servicios profesionales educativos” anteriores.</w:t>
      </w:r>
    </w:p>
    <w:p w14:paraId="7D707D71" w14:textId="51C6C701" w:rsidR="00EB3E6A" w:rsidRPr="004F1379" w:rsidRDefault="002D4EB1" w:rsidP="002D4EB1">
      <w:pPr>
        <w:jc w:val="right"/>
      </w:pPr>
      <w:r>
        <w:t>Entra en vigor agosto 2025</w:t>
      </w:r>
    </w:p>
    <w:sectPr w:rsidR="00EB3E6A" w:rsidRPr="004F1379" w:rsidSect="00007DC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4D5B" w14:textId="77777777" w:rsidR="00231C0B" w:rsidRDefault="00231C0B" w:rsidP="00121498">
      <w:pPr>
        <w:spacing w:after="0"/>
      </w:pPr>
      <w:r>
        <w:separator/>
      </w:r>
    </w:p>
  </w:endnote>
  <w:endnote w:type="continuationSeparator" w:id="0">
    <w:p w14:paraId="119D9671" w14:textId="77777777" w:rsidR="00231C0B" w:rsidRDefault="00231C0B" w:rsidP="001214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5466"/>
      <w:docPartObj>
        <w:docPartGallery w:val="Page Numbers (Bottom of Page)"/>
        <w:docPartUnique/>
      </w:docPartObj>
    </w:sdtPr>
    <w:sdtEndPr/>
    <w:sdtContent>
      <w:p w14:paraId="7769983F" w14:textId="77777777" w:rsidR="00007DC0" w:rsidRDefault="00007DC0">
        <w:pPr>
          <w:pStyle w:val="Piedepgina"/>
          <w:jc w:val="right"/>
        </w:pPr>
      </w:p>
      <w:p w14:paraId="09E0428B" w14:textId="3BB05996" w:rsidR="00C579B3" w:rsidRDefault="00C57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44">
          <w:rPr>
            <w:noProof/>
          </w:rPr>
          <w:t>4</w:t>
        </w:r>
        <w:r>
          <w:fldChar w:fldCharType="end"/>
        </w:r>
      </w:p>
    </w:sdtContent>
  </w:sdt>
  <w:p w14:paraId="126438F8" w14:textId="77777777" w:rsidR="00C579B3" w:rsidRDefault="00C57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25D1" w14:textId="77777777" w:rsidR="00231C0B" w:rsidRDefault="00231C0B" w:rsidP="00121498">
      <w:pPr>
        <w:spacing w:after="0"/>
      </w:pPr>
      <w:r>
        <w:separator/>
      </w:r>
    </w:p>
  </w:footnote>
  <w:footnote w:type="continuationSeparator" w:id="0">
    <w:p w14:paraId="4DDD9063" w14:textId="77777777" w:rsidR="00231C0B" w:rsidRDefault="00231C0B" w:rsidP="00121498">
      <w:pPr>
        <w:spacing w:after="0"/>
      </w:pPr>
      <w:r>
        <w:continuationSeparator/>
      </w:r>
    </w:p>
  </w:footnote>
  <w:footnote w:id="1">
    <w:p w14:paraId="74BCB593" w14:textId="16A3077D" w:rsidR="00121498" w:rsidRPr="00121498" w:rsidRDefault="0012149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Determinada por la </w:t>
      </w:r>
      <w:r w:rsidR="00A4218C">
        <w:rPr>
          <w:lang w:val="es-MX"/>
        </w:rPr>
        <w:t>Dirección</w:t>
      </w:r>
      <w:r>
        <w:rPr>
          <w:lang w:val="es-MX"/>
        </w:rPr>
        <w:t>.</w:t>
      </w:r>
    </w:p>
  </w:footnote>
  <w:footnote w:id="2">
    <w:p w14:paraId="6ED59867" w14:textId="236ECCBF" w:rsidR="00121498" w:rsidRPr="00121498" w:rsidRDefault="0012149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Determinada por la </w:t>
      </w:r>
      <w:proofErr w:type="gramStart"/>
      <w:r w:rsidR="00A4218C">
        <w:rPr>
          <w:lang w:val="es-MX"/>
        </w:rPr>
        <w:t xml:space="preserve">Dirección </w:t>
      </w:r>
      <w:r>
        <w:rPr>
          <w:lang w:val="es-MX"/>
        </w:rPr>
        <w:t xml:space="preserve"> y</w:t>
      </w:r>
      <w:proofErr w:type="gramEnd"/>
      <w:r>
        <w:rPr>
          <w:lang w:val="es-MX"/>
        </w:rPr>
        <w:t xml:space="preserve"> la Dirección General.</w:t>
      </w:r>
    </w:p>
  </w:footnote>
  <w:footnote w:id="3">
    <w:p w14:paraId="5088BD42" w14:textId="5623C4D8" w:rsidR="00121498" w:rsidRPr="00121498" w:rsidRDefault="0012149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Determinada por la Dirección General y la Alta Dirección.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D3D0" w14:textId="6FA34CFC" w:rsidR="00007DC0" w:rsidRDefault="00007DC0" w:rsidP="00007DC0">
    <w:pPr>
      <w:pStyle w:val="Encabezado"/>
      <w:tabs>
        <w:tab w:val="left" w:pos="6924"/>
        <w:tab w:val="right" w:pos="9972"/>
      </w:tabs>
      <w:jc w:val="right"/>
      <w:rPr>
        <w:rFonts w:cs="Arial"/>
        <w:b/>
        <w:sz w:val="20"/>
      </w:rPr>
    </w:pPr>
    <w:bookmarkStart w:id="15" w:name="_Hlk181623533"/>
    <w:r w:rsidRPr="00BC4BF1">
      <w:rPr>
        <w:rFonts w:ascii="Times New Roman" w:eastAsia="Times New Roman" w:hAnsi="Times New Roman" w:cs="Times New Roman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390A495" wp14:editId="3DB899E5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872095" cy="102298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095" cy="1022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8B29" w14:textId="77777777" w:rsidR="00007DC0" w:rsidRDefault="00007DC0" w:rsidP="00007DC0">
    <w:pPr>
      <w:pStyle w:val="Encabezado"/>
      <w:tabs>
        <w:tab w:val="left" w:pos="6924"/>
        <w:tab w:val="right" w:pos="9972"/>
      </w:tabs>
      <w:jc w:val="right"/>
      <w:rPr>
        <w:rFonts w:cs="Arial"/>
        <w:b/>
        <w:sz w:val="20"/>
      </w:rPr>
    </w:pPr>
  </w:p>
  <w:p w14:paraId="70827A00" w14:textId="49D784D5" w:rsidR="00007DC0" w:rsidRPr="00007DC0" w:rsidRDefault="00007DC0" w:rsidP="00007DC0">
    <w:pPr>
      <w:pStyle w:val="Encabezado"/>
      <w:tabs>
        <w:tab w:val="left" w:pos="6924"/>
        <w:tab w:val="right" w:pos="9972"/>
      </w:tabs>
      <w:jc w:val="right"/>
      <w:rPr>
        <w:rFonts w:cs="Arial"/>
        <w:b/>
        <w:sz w:val="20"/>
      </w:rPr>
    </w:pPr>
    <w:r w:rsidRPr="00007DC0">
      <w:rPr>
        <w:rFonts w:cs="Arial"/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02085" wp14:editId="5D662E87">
              <wp:simplePos x="0" y="0"/>
              <wp:positionH relativeFrom="column">
                <wp:posOffset>2219324</wp:posOffset>
              </wp:positionH>
              <wp:positionV relativeFrom="paragraph">
                <wp:posOffset>140334</wp:posOffset>
              </wp:positionV>
              <wp:extent cx="3733800" cy="9525"/>
              <wp:effectExtent l="19050" t="19050" r="19050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3800" cy="9525"/>
                      </a:xfrm>
                      <a:prstGeom prst="line">
                        <a:avLst/>
                      </a:prstGeom>
                      <a:ln w="2857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F0790D" id="Conector rec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1.05pt" to="468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" strokecolor="#5a5a5a [2109]" strokeweight="2.25pt">
              <v:stroke joinstyle="miter"/>
            </v:line>
          </w:pict>
        </mc:Fallback>
      </mc:AlternateContent>
    </w:r>
    <w:r w:rsidRPr="00007DC0">
      <w:rPr>
        <w:rFonts w:cs="Arial"/>
        <w:b/>
        <w:sz w:val="20"/>
      </w:rPr>
      <w:t xml:space="preserve">REGLAMENTO </w:t>
    </w:r>
    <w:r w:rsidRPr="00007DC0">
      <w:rPr>
        <w:rFonts w:cs="Arial"/>
        <w:b/>
        <w:sz w:val="20"/>
      </w:rPr>
      <w:t>DE SERVICIOS PROFESIONALES</w:t>
    </w:r>
    <w:r w:rsidRPr="00007DC0">
      <w:rPr>
        <w:rFonts w:cs="Arial"/>
        <w:b/>
        <w:sz w:val="20"/>
      </w:rPr>
      <w:t xml:space="preserve"> 2025-2026</w:t>
    </w:r>
  </w:p>
  <w:p w14:paraId="505805BF" w14:textId="16D9A934" w:rsidR="00007DC0" w:rsidRDefault="00007DC0" w:rsidP="00007DC0">
    <w:pPr>
      <w:pStyle w:val="Encabezado"/>
      <w:tabs>
        <w:tab w:val="left" w:pos="6924"/>
        <w:tab w:val="right" w:pos="9972"/>
      </w:tabs>
      <w:jc w:val="right"/>
      <w:rPr>
        <w:rFonts w:ascii="Times New Roman" w:eastAsia="Times New Roman" w:hAnsi="Times New Roman" w:cs="Times New Roman"/>
        <w:lang w:val="es-MX" w:eastAsia="es-MX"/>
      </w:rPr>
    </w:pPr>
    <w:r w:rsidRPr="00007DC0">
      <w:rPr>
        <w:rFonts w:cs="Arial"/>
        <w:b/>
        <w:sz w:val="20"/>
      </w:rPr>
      <w:t>DIRECCIÓN ACADÉMICA</w:t>
    </w:r>
  </w:p>
  <w:p w14:paraId="31694E7C" w14:textId="4F5ACC52" w:rsidR="00C579B3" w:rsidRDefault="00C579B3" w:rsidP="00C579B3">
    <w:pPr>
      <w:pStyle w:val="Encabezado"/>
    </w:pPr>
  </w:p>
  <w:bookmarkEnd w:id="15"/>
  <w:p w14:paraId="17676363" w14:textId="0D2B3952" w:rsidR="00C579B3" w:rsidRDefault="00C579B3">
    <w:pPr>
      <w:pStyle w:val="Encabezado"/>
    </w:pPr>
  </w:p>
  <w:p w14:paraId="4E42B51D" w14:textId="77777777" w:rsidR="00007DC0" w:rsidRDefault="00007D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7EC"/>
    <w:multiLevelType w:val="multilevel"/>
    <w:tmpl w:val="3F6C8C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709A7"/>
    <w:multiLevelType w:val="multilevel"/>
    <w:tmpl w:val="1B94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5438C"/>
    <w:multiLevelType w:val="hybridMultilevel"/>
    <w:tmpl w:val="8216E8E6"/>
    <w:lvl w:ilvl="0" w:tplc="14C2D1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15793"/>
    <w:multiLevelType w:val="hybridMultilevel"/>
    <w:tmpl w:val="E0B2BA2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02E7"/>
    <w:multiLevelType w:val="multilevel"/>
    <w:tmpl w:val="F62C99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9679C"/>
    <w:multiLevelType w:val="multilevel"/>
    <w:tmpl w:val="41A0EF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757F78"/>
    <w:multiLevelType w:val="hybridMultilevel"/>
    <w:tmpl w:val="79507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188"/>
    <w:multiLevelType w:val="multilevel"/>
    <w:tmpl w:val="F3662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149D8"/>
    <w:multiLevelType w:val="multilevel"/>
    <w:tmpl w:val="3458A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B450A"/>
    <w:multiLevelType w:val="multilevel"/>
    <w:tmpl w:val="82009C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19498B"/>
    <w:multiLevelType w:val="multilevel"/>
    <w:tmpl w:val="467434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821020"/>
    <w:multiLevelType w:val="hybridMultilevel"/>
    <w:tmpl w:val="837CD2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F7D66"/>
    <w:multiLevelType w:val="hybridMultilevel"/>
    <w:tmpl w:val="5B52F6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21AD5"/>
    <w:multiLevelType w:val="hybridMultilevel"/>
    <w:tmpl w:val="95323116"/>
    <w:lvl w:ilvl="0" w:tplc="75B046BA">
      <w:start w:val="1"/>
      <w:numFmt w:val="upperRoman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F5A2E"/>
    <w:multiLevelType w:val="hybridMultilevel"/>
    <w:tmpl w:val="D436B82A"/>
    <w:lvl w:ilvl="0" w:tplc="973A180E">
      <w:start w:val="1"/>
      <w:numFmt w:val="lowerLetter"/>
      <w:lvlText w:val="%1)"/>
      <w:lvlJc w:val="left"/>
      <w:pPr>
        <w:ind w:left="1080" w:hanging="360"/>
      </w:pPr>
      <w:rPr>
        <w:rFonts w:ascii="Cambria" w:eastAsiaTheme="minorHAnsi" w:hAnsi="Cambria" w:cstheme="minorBidi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361679"/>
    <w:multiLevelType w:val="hybridMultilevel"/>
    <w:tmpl w:val="B6A8E5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A72DA"/>
    <w:multiLevelType w:val="hybridMultilevel"/>
    <w:tmpl w:val="A5FEB1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D4D77"/>
    <w:multiLevelType w:val="multilevel"/>
    <w:tmpl w:val="E94A7EB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7E6C24"/>
    <w:multiLevelType w:val="hybridMultilevel"/>
    <w:tmpl w:val="BA7A5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955EC"/>
    <w:multiLevelType w:val="hybridMultilevel"/>
    <w:tmpl w:val="1370321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F106D"/>
    <w:multiLevelType w:val="hybridMultilevel"/>
    <w:tmpl w:val="9CC49DFE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C3CAA"/>
    <w:multiLevelType w:val="hybridMultilevel"/>
    <w:tmpl w:val="E7E25C7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DC7833"/>
    <w:multiLevelType w:val="hybridMultilevel"/>
    <w:tmpl w:val="706EA5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D0AE9"/>
    <w:multiLevelType w:val="multilevel"/>
    <w:tmpl w:val="7FE27A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B1673A"/>
    <w:multiLevelType w:val="multilevel"/>
    <w:tmpl w:val="E2C2F0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407A3F"/>
    <w:multiLevelType w:val="hybridMultilevel"/>
    <w:tmpl w:val="C6ECD3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7"/>
  </w:num>
  <w:num w:numId="4">
    <w:abstractNumId w:val="20"/>
  </w:num>
  <w:num w:numId="5">
    <w:abstractNumId w:val="3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6"/>
  </w:num>
  <w:num w:numId="12">
    <w:abstractNumId w:val="15"/>
  </w:num>
  <w:num w:numId="13">
    <w:abstractNumId w:val="5"/>
  </w:num>
  <w:num w:numId="14">
    <w:abstractNumId w:val="8"/>
  </w:num>
  <w:num w:numId="15">
    <w:abstractNumId w:val="10"/>
  </w:num>
  <w:num w:numId="16">
    <w:abstractNumId w:val="0"/>
  </w:num>
  <w:num w:numId="17">
    <w:abstractNumId w:val="23"/>
  </w:num>
  <w:num w:numId="18">
    <w:abstractNumId w:val="4"/>
  </w:num>
  <w:num w:numId="19">
    <w:abstractNumId w:val="24"/>
  </w:num>
  <w:num w:numId="20">
    <w:abstractNumId w:val="2"/>
  </w:num>
  <w:num w:numId="21">
    <w:abstractNumId w:val="9"/>
  </w:num>
  <w:num w:numId="22">
    <w:abstractNumId w:val="21"/>
  </w:num>
  <w:num w:numId="23">
    <w:abstractNumId w:val="16"/>
  </w:num>
  <w:num w:numId="24">
    <w:abstractNumId w:val="1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636E5"/>
    <w:rsid w:val="00007DC0"/>
    <w:rsid w:val="00043C42"/>
    <w:rsid w:val="0006183B"/>
    <w:rsid w:val="00063654"/>
    <w:rsid w:val="00075062"/>
    <w:rsid w:val="000A41F6"/>
    <w:rsid w:val="000D100E"/>
    <w:rsid w:val="00121498"/>
    <w:rsid w:val="00122658"/>
    <w:rsid w:val="00154905"/>
    <w:rsid w:val="00160FD1"/>
    <w:rsid w:val="0016207B"/>
    <w:rsid w:val="00165D4C"/>
    <w:rsid w:val="001704B7"/>
    <w:rsid w:val="00180678"/>
    <w:rsid w:val="001B33D2"/>
    <w:rsid w:val="001C0C3C"/>
    <w:rsid w:val="001E2AF8"/>
    <w:rsid w:val="001E4CAB"/>
    <w:rsid w:val="001F17F7"/>
    <w:rsid w:val="00202894"/>
    <w:rsid w:val="0021343C"/>
    <w:rsid w:val="00215E82"/>
    <w:rsid w:val="00231C0B"/>
    <w:rsid w:val="00233B68"/>
    <w:rsid w:val="00250B4D"/>
    <w:rsid w:val="002530AA"/>
    <w:rsid w:val="00267987"/>
    <w:rsid w:val="002920DF"/>
    <w:rsid w:val="002B1E9E"/>
    <w:rsid w:val="002D4EB1"/>
    <w:rsid w:val="002E21AF"/>
    <w:rsid w:val="002E5D16"/>
    <w:rsid w:val="003133CA"/>
    <w:rsid w:val="003209DD"/>
    <w:rsid w:val="00332CC9"/>
    <w:rsid w:val="00332EE9"/>
    <w:rsid w:val="00341BA4"/>
    <w:rsid w:val="003425CF"/>
    <w:rsid w:val="00343A15"/>
    <w:rsid w:val="003554CB"/>
    <w:rsid w:val="00384F28"/>
    <w:rsid w:val="003A4C8A"/>
    <w:rsid w:val="003D0240"/>
    <w:rsid w:val="003F23C9"/>
    <w:rsid w:val="00417B43"/>
    <w:rsid w:val="00434981"/>
    <w:rsid w:val="0044138B"/>
    <w:rsid w:val="004525F5"/>
    <w:rsid w:val="00456E66"/>
    <w:rsid w:val="004707A6"/>
    <w:rsid w:val="00483C01"/>
    <w:rsid w:val="004A21D1"/>
    <w:rsid w:val="004A40C3"/>
    <w:rsid w:val="004B7FC9"/>
    <w:rsid w:val="004F1379"/>
    <w:rsid w:val="0050071D"/>
    <w:rsid w:val="00507934"/>
    <w:rsid w:val="005743D1"/>
    <w:rsid w:val="005854F2"/>
    <w:rsid w:val="005D6466"/>
    <w:rsid w:val="005F5CBC"/>
    <w:rsid w:val="00622E45"/>
    <w:rsid w:val="00633BA3"/>
    <w:rsid w:val="00633DBF"/>
    <w:rsid w:val="0064361E"/>
    <w:rsid w:val="00691F92"/>
    <w:rsid w:val="006A4829"/>
    <w:rsid w:val="006C647C"/>
    <w:rsid w:val="006D36E6"/>
    <w:rsid w:val="006D4AF4"/>
    <w:rsid w:val="006D7AFC"/>
    <w:rsid w:val="006F08A3"/>
    <w:rsid w:val="006F3C6E"/>
    <w:rsid w:val="006F7C00"/>
    <w:rsid w:val="007020F2"/>
    <w:rsid w:val="0070710B"/>
    <w:rsid w:val="007563E8"/>
    <w:rsid w:val="00780193"/>
    <w:rsid w:val="007C4FBB"/>
    <w:rsid w:val="007E0829"/>
    <w:rsid w:val="00821C56"/>
    <w:rsid w:val="0083674A"/>
    <w:rsid w:val="008560F5"/>
    <w:rsid w:val="00860437"/>
    <w:rsid w:val="0086457D"/>
    <w:rsid w:val="00866315"/>
    <w:rsid w:val="00874D22"/>
    <w:rsid w:val="00896673"/>
    <w:rsid w:val="008A5D0B"/>
    <w:rsid w:val="008E6E53"/>
    <w:rsid w:val="009009EA"/>
    <w:rsid w:val="00921A33"/>
    <w:rsid w:val="00922302"/>
    <w:rsid w:val="009308E8"/>
    <w:rsid w:val="00931F39"/>
    <w:rsid w:val="00983DE8"/>
    <w:rsid w:val="00990DC9"/>
    <w:rsid w:val="00991BF7"/>
    <w:rsid w:val="00997F56"/>
    <w:rsid w:val="009B4B04"/>
    <w:rsid w:val="009D12BC"/>
    <w:rsid w:val="00A1421E"/>
    <w:rsid w:val="00A21C18"/>
    <w:rsid w:val="00A376F3"/>
    <w:rsid w:val="00A4218C"/>
    <w:rsid w:val="00A56841"/>
    <w:rsid w:val="00A8577D"/>
    <w:rsid w:val="00AB4A1E"/>
    <w:rsid w:val="00AD1B25"/>
    <w:rsid w:val="00AF671D"/>
    <w:rsid w:val="00B16EF2"/>
    <w:rsid w:val="00B24CC8"/>
    <w:rsid w:val="00B46048"/>
    <w:rsid w:val="00B80936"/>
    <w:rsid w:val="00B8735B"/>
    <w:rsid w:val="00B915AF"/>
    <w:rsid w:val="00BC4BF1"/>
    <w:rsid w:val="00C120AF"/>
    <w:rsid w:val="00C33A16"/>
    <w:rsid w:val="00C579B3"/>
    <w:rsid w:val="00C76927"/>
    <w:rsid w:val="00C77851"/>
    <w:rsid w:val="00C83F98"/>
    <w:rsid w:val="00C84BB1"/>
    <w:rsid w:val="00C92D64"/>
    <w:rsid w:val="00CB0251"/>
    <w:rsid w:val="00CB21EC"/>
    <w:rsid w:val="00CE3D54"/>
    <w:rsid w:val="00CE76ED"/>
    <w:rsid w:val="00D10413"/>
    <w:rsid w:val="00D15B1B"/>
    <w:rsid w:val="00D166C6"/>
    <w:rsid w:val="00D5233C"/>
    <w:rsid w:val="00D84412"/>
    <w:rsid w:val="00D952C5"/>
    <w:rsid w:val="00DB2492"/>
    <w:rsid w:val="00DC20C1"/>
    <w:rsid w:val="00DE6853"/>
    <w:rsid w:val="00E0165C"/>
    <w:rsid w:val="00E079DA"/>
    <w:rsid w:val="00E11E41"/>
    <w:rsid w:val="00E149F2"/>
    <w:rsid w:val="00E27E65"/>
    <w:rsid w:val="00E30FBF"/>
    <w:rsid w:val="00E67DB5"/>
    <w:rsid w:val="00E905EB"/>
    <w:rsid w:val="00E94970"/>
    <w:rsid w:val="00E97616"/>
    <w:rsid w:val="00EB3E6A"/>
    <w:rsid w:val="00EB4D00"/>
    <w:rsid w:val="00EB64A5"/>
    <w:rsid w:val="00EB6D42"/>
    <w:rsid w:val="00EB75CD"/>
    <w:rsid w:val="00ED0C1B"/>
    <w:rsid w:val="00EE4D35"/>
    <w:rsid w:val="00EE4F34"/>
    <w:rsid w:val="00EE6D0E"/>
    <w:rsid w:val="00F14901"/>
    <w:rsid w:val="00F261F8"/>
    <w:rsid w:val="00F4129F"/>
    <w:rsid w:val="00F47FC9"/>
    <w:rsid w:val="00F53744"/>
    <w:rsid w:val="00F53C4D"/>
    <w:rsid w:val="00FA5AAB"/>
    <w:rsid w:val="00FA5F32"/>
    <w:rsid w:val="00FC0338"/>
    <w:rsid w:val="00FC0CB4"/>
    <w:rsid w:val="00FD0337"/>
    <w:rsid w:val="00FE4169"/>
    <w:rsid w:val="00FF5C5B"/>
    <w:rsid w:val="06E8F52B"/>
    <w:rsid w:val="744D43C8"/>
    <w:rsid w:val="79A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636E5"/>
  <w15:chartTrackingRefBased/>
  <w15:docId w15:val="{7E232DA4-ED9C-4A80-B255-6CF85D1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F8"/>
    <w:pPr>
      <w:spacing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E2AF8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0C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21498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4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149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579B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579B3"/>
  </w:style>
  <w:style w:type="paragraph" w:styleId="Piedepgina">
    <w:name w:val="footer"/>
    <w:basedOn w:val="Normal"/>
    <w:link w:val="PiedepginaCar"/>
    <w:uiPriority w:val="99"/>
    <w:unhideWhenUsed/>
    <w:rsid w:val="00C579B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9B3"/>
  </w:style>
  <w:style w:type="paragraph" w:styleId="Textodeglobo">
    <w:name w:val="Balloon Text"/>
    <w:basedOn w:val="Normal"/>
    <w:link w:val="TextodegloboCar"/>
    <w:uiPriority w:val="99"/>
    <w:semiHidden/>
    <w:unhideWhenUsed/>
    <w:rsid w:val="00633D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DB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F0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08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0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8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08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1F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31F39"/>
    <w:rPr>
      <w:b/>
      <w:bCs/>
    </w:rPr>
  </w:style>
  <w:style w:type="paragraph" w:customStyle="1" w:styleId="k3ksmc">
    <w:name w:val="k3ksmc"/>
    <w:basedOn w:val="Normal"/>
    <w:rsid w:val="0006365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1E2AF8"/>
    <w:rPr>
      <w:rFonts w:ascii="Arial" w:eastAsiaTheme="majorEastAsia" w:hAnsi="Arial" w:cstheme="majorBidi"/>
      <w:b/>
      <w:szCs w:val="32"/>
      <w:lang w:val="es-MX"/>
    </w:rPr>
  </w:style>
  <w:style w:type="character" w:styleId="Hipervnculo">
    <w:name w:val="Hyperlink"/>
    <w:uiPriority w:val="99"/>
    <w:unhideWhenUsed/>
    <w:rsid w:val="001E2AF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E2AF8"/>
    <w:pPr>
      <w:spacing w:after="100"/>
    </w:pPr>
    <w:rPr>
      <w:rFonts w:eastAsia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BDE8-9D90-4E8F-838C-87AC3EEF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2245</Words>
  <Characters>12348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Cervantes</dc:creator>
  <cp:keywords/>
  <dc:description/>
  <cp:lastModifiedBy>Nancy</cp:lastModifiedBy>
  <cp:revision>2</cp:revision>
  <cp:lastPrinted>2025-06-09T18:54:00Z</cp:lastPrinted>
  <dcterms:created xsi:type="dcterms:W3CDTF">2025-06-13T19:24:00Z</dcterms:created>
  <dcterms:modified xsi:type="dcterms:W3CDTF">2025-06-13T19:24:00Z</dcterms:modified>
</cp:coreProperties>
</file>